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6F96" w:rsidRPr="00A26F96" w:rsidRDefault="00A26F96" w:rsidP="00A26F96">
      <w:pPr>
        <w:spacing w:before="0" w:beforeAutospacing="0" w:after="0" w:afterAutospacing="0"/>
        <w:jc w:val="lef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АДМИНИСТРАЦИЯ НЕЧАЕВСКОГО СЕЛЬСОВЕТА МОКШАНСКОГО РАЙОНА</w:t>
      </w:r>
    </w:p>
    <w:p w:rsidR="00A26F96" w:rsidRPr="00A26F96" w:rsidRDefault="00A26F96" w:rsidP="00A26F96">
      <w:pPr>
        <w:spacing w:before="0" w:beforeAutospacing="0" w:after="0" w:afterAutospacing="0"/>
        <w:jc w:val="lef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ПЕНЗЕНСКОЙ ОБЛАСТИ</w:t>
      </w:r>
    </w:p>
    <w:p w:rsidR="00A26F96" w:rsidRPr="00A26F96" w:rsidRDefault="00A26F96" w:rsidP="00A26F96">
      <w:pPr>
        <w:spacing w:before="0" w:beforeAutospacing="0" w:after="0" w:afterAutospacing="0"/>
        <w:jc w:val="lef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ПОСТАНОВЛЕНИЕ</w:t>
      </w:r>
    </w:p>
    <w:p w:rsidR="00A26F96" w:rsidRPr="00A26F96" w:rsidRDefault="00A26F96" w:rsidP="00A26F96">
      <w:pPr>
        <w:spacing w:before="0" w:beforeAutospacing="0" w:after="0" w:afterAutospacing="0"/>
        <w:jc w:val="lef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от 29.06.2012 № 62</w:t>
      </w:r>
    </w:p>
    <w:p w:rsidR="00A26F96" w:rsidRPr="00A26F96" w:rsidRDefault="00A26F96" w:rsidP="00A26F96">
      <w:pPr>
        <w:spacing w:before="0" w:beforeAutospacing="0" w:after="0" w:afterAutospacing="0"/>
        <w:jc w:val="lef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с. Нечаевка</w:t>
      </w:r>
    </w:p>
    <w:p w:rsidR="00A26F96" w:rsidRPr="00A26F96" w:rsidRDefault="00A26F96" w:rsidP="00A26F96">
      <w:pPr>
        <w:spacing w:before="0" w:beforeAutospacing="0" w:after="0" w:afterAutospacing="0"/>
        <w:jc w:val="lef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Об утверждении административного регламента по представлению муниципальной услуги «Предоставление пользователям информации по их запросу о деятельности администрации Нечаевского сельсовета Мокшанского района Пензенской области»</w:t>
      </w:r>
    </w:p>
    <w:p w:rsidR="00A26F96" w:rsidRPr="00A26F96" w:rsidRDefault="00A26F96" w:rsidP="00A26F96">
      <w:pPr>
        <w:jc w:val="center"/>
        <w:rPr>
          <w:rFonts w:ascii="Times New Roman" w:eastAsia="Times New Roman" w:hAnsi="Times New Roman" w:cs="Times New Roman"/>
          <w:sz w:val="24"/>
          <w:szCs w:val="24"/>
          <w:lang w:eastAsia="ru-RU"/>
        </w:rPr>
      </w:pPr>
      <w:r w:rsidRPr="00A26F96">
        <w:rPr>
          <w:rFonts w:ascii="Times New Roman" w:eastAsia="Times New Roman" w:hAnsi="Times New Roman" w:cs="Times New Roman"/>
          <w:b/>
          <w:bCs/>
          <w:sz w:val="24"/>
          <w:szCs w:val="24"/>
          <w:lang w:eastAsia="ru-RU"/>
        </w:rPr>
        <w:t xml:space="preserve">(в ред. постановления Администрации Нечаевского сельсовета Мокшанского района Пензенской области </w:t>
      </w:r>
      <w:hyperlink r:id="rId5" w:tgtFrame="_blank" w:history="1">
        <w:r w:rsidRPr="00A26F96">
          <w:rPr>
            <w:rFonts w:ascii="Times New Roman" w:eastAsia="Times New Roman" w:hAnsi="Times New Roman" w:cs="Times New Roman"/>
            <w:color w:val="0000FF"/>
            <w:sz w:val="28"/>
            <w:u w:val="single"/>
            <w:lang w:eastAsia="ru-RU"/>
          </w:rPr>
          <w:t>от 09.11.2012 № 154</w:t>
        </w:r>
      </w:hyperlink>
      <w:r w:rsidRPr="00A26F96">
        <w:rPr>
          <w:rFonts w:ascii="Times New Roman" w:eastAsia="Times New Roman" w:hAnsi="Times New Roman" w:cs="Times New Roman"/>
          <w:sz w:val="24"/>
          <w:szCs w:val="24"/>
          <w:lang w:eastAsia="ru-RU"/>
        </w:rPr>
        <w:t xml:space="preserve">, </w:t>
      </w:r>
      <w:hyperlink r:id="rId6" w:tgtFrame="_blank" w:history="1">
        <w:r w:rsidRPr="00A26F96">
          <w:rPr>
            <w:rFonts w:ascii="Times New Roman" w:eastAsia="Times New Roman" w:hAnsi="Times New Roman" w:cs="Times New Roman"/>
            <w:color w:val="0000FF"/>
            <w:sz w:val="28"/>
            <w:u w:val="single"/>
            <w:lang w:eastAsia="ru-RU"/>
          </w:rPr>
          <w:t>от 25.10.2013 № 138</w:t>
        </w:r>
      </w:hyperlink>
      <w:r w:rsidRPr="00A26F96">
        <w:rPr>
          <w:rFonts w:ascii="Times New Roman" w:eastAsia="Times New Roman" w:hAnsi="Times New Roman" w:cs="Times New Roman"/>
          <w:sz w:val="28"/>
          <w:szCs w:val="28"/>
          <w:lang w:eastAsia="ru-RU"/>
        </w:rPr>
        <w:t xml:space="preserve">, </w:t>
      </w:r>
      <w:hyperlink r:id="rId7" w:tgtFrame="_blank" w:history="1">
        <w:r w:rsidRPr="00A26F96">
          <w:rPr>
            <w:rFonts w:ascii="Times New Roman" w:eastAsia="Times New Roman" w:hAnsi="Times New Roman" w:cs="Times New Roman"/>
            <w:color w:val="0000FF"/>
            <w:sz w:val="28"/>
            <w:u w:val="single"/>
            <w:lang w:eastAsia="ru-RU"/>
          </w:rPr>
          <w:t>от 12.12.2018 № 77</w:t>
        </w:r>
      </w:hyperlink>
      <w:r w:rsidRPr="00A26F96">
        <w:rPr>
          <w:rFonts w:ascii="Times New Roman" w:eastAsia="Times New Roman" w:hAnsi="Times New Roman" w:cs="Times New Roman"/>
          <w:b/>
          <w:bCs/>
          <w:sz w:val="24"/>
          <w:szCs w:val="24"/>
          <w:lang w:eastAsia="ru-RU"/>
        </w:rPr>
        <w:t>)</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 </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 xml:space="preserve">В соответствии с Концепцией снижения административных барьеров и повышения доступности государственных и муниципальных услуг на 2011 - 2013 годы, утвержденной распоряжением Правительства РФ </w:t>
      </w:r>
      <w:hyperlink r:id="rId8" w:tgtFrame="_blank" w:history="1">
        <w:r w:rsidRPr="00A26F96">
          <w:rPr>
            <w:rFonts w:ascii="Times New Roman" w:eastAsia="Times New Roman" w:hAnsi="Times New Roman" w:cs="Times New Roman"/>
            <w:color w:val="0000FF"/>
            <w:sz w:val="24"/>
            <w:szCs w:val="24"/>
            <w:u w:val="single"/>
            <w:lang w:eastAsia="ru-RU"/>
          </w:rPr>
          <w:t>от 10.06.2011 № 1021-р</w:t>
        </w:r>
      </w:hyperlink>
      <w:r w:rsidRPr="00A26F96">
        <w:rPr>
          <w:rFonts w:ascii="Times New Roman" w:eastAsia="Times New Roman" w:hAnsi="Times New Roman" w:cs="Times New Roman"/>
          <w:sz w:val="24"/>
          <w:szCs w:val="24"/>
          <w:lang w:eastAsia="ru-RU"/>
        </w:rPr>
        <w:t xml:space="preserve">, Федеральным </w:t>
      </w:r>
      <w:hyperlink r:id="rId9" w:history="1">
        <w:r w:rsidRPr="00A26F96">
          <w:rPr>
            <w:rFonts w:ascii="Times New Roman" w:eastAsia="Times New Roman" w:hAnsi="Times New Roman" w:cs="Times New Roman"/>
            <w:color w:val="0000FF"/>
            <w:sz w:val="24"/>
            <w:szCs w:val="24"/>
            <w:u w:val="single"/>
            <w:lang w:eastAsia="ru-RU"/>
          </w:rPr>
          <w:t>законом</w:t>
        </w:r>
      </w:hyperlink>
      <w:r w:rsidRPr="00A26F96">
        <w:rPr>
          <w:rFonts w:ascii="Times New Roman" w:eastAsia="Times New Roman" w:hAnsi="Times New Roman" w:cs="Times New Roman"/>
          <w:sz w:val="24"/>
          <w:szCs w:val="24"/>
          <w:lang w:eastAsia="ru-RU"/>
        </w:rPr>
        <w:t xml:space="preserve"> </w:t>
      </w:r>
      <w:hyperlink r:id="rId10" w:tgtFrame="_blank" w:history="1">
        <w:r w:rsidRPr="00A26F96">
          <w:rPr>
            <w:rFonts w:ascii="Times New Roman" w:eastAsia="Times New Roman" w:hAnsi="Times New Roman" w:cs="Times New Roman"/>
            <w:color w:val="0000FF"/>
            <w:sz w:val="24"/>
            <w:szCs w:val="24"/>
            <w:u w:val="single"/>
            <w:lang w:eastAsia="ru-RU"/>
          </w:rPr>
          <w:t>от 27.07.2010 № 210-ФЗ</w:t>
        </w:r>
      </w:hyperlink>
      <w:r w:rsidRPr="00A26F96">
        <w:rPr>
          <w:rFonts w:ascii="Times New Roman" w:eastAsia="Times New Roman" w:hAnsi="Times New Roman" w:cs="Times New Roman"/>
          <w:sz w:val="24"/>
          <w:szCs w:val="24"/>
          <w:lang w:eastAsia="ru-RU"/>
        </w:rPr>
        <w:t xml:space="preserve"> «Об организации предоставления государственных и муниципальных услуг» (с последующими изменениями), постановлением администрации Нечаевского сельсовета Мокшанского района Пензенской области </w:t>
      </w:r>
      <w:hyperlink r:id="rId11" w:tgtFrame="_blank" w:history="1">
        <w:r w:rsidRPr="00A26F96">
          <w:rPr>
            <w:rFonts w:ascii="Times New Roman" w:eastAsia="Times New Roman" w:hAnsi="Times New Roman" w:cs="Times New Roman"/>
            <w:color w:val="0000FF"/>
            <w:sz w:val="24"/>
            <w:szCs w:val="24"/>
            <w:u w:val="single"/>
            <w:lang w:eastAsia="ru-RU"/>
          </w:rPr>
          <w:t>от 25.05.2012 № 40-1</w:t>
        </w:r>
      </w:hyperlink>
      <w:r w:rsidRPr="00A26F96">
        <w:rPr>
          <w:rFonts w:ascii="Times New Roman" w:eastAsia="Times New Roman" w:hAnsi="Times New Roman" w:cs="Times New Roman"/>
          <w:sz w:val="24"/>
          <w:szCs w:val="24"/>
          <w:lang w:eastAsia="ru-RU"/>
        </w:rPr>
        <w:t xml:space="preserve">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администрацией Нечаевского сельсовета Мокшанского района Пензенской области», руководствуясь </w:t>
      </w:r>
      <w:hyperlink r:id="rId12" w:tgtFrame="_blank" w:history="1">
        <w:r w:rsidRPr="00A26F96">
          <w:rPr>
            <w:rFonts w:ascii="Times New Roman" w:eastAsia="Times New Roman" w:hAnsi="Times New Roman" w:cs="Times New Roman"/>
            <w:color w:val="0000FF"/>
            <w:sz w:val="24"/>
            <w:szCs w:val="24"/>
            <w:u w:val="single"/>
            <w:lang w:eastAsia="ru-RU"/>
          </w:rPr>
          <w:t>Уставом Нечаевского сельсовета Мокшанского района Пензенской области</w:t>
        </w:r>
      </w:hyperlink>
      <w:r w:rsidRPr="00A26F96">
        <w:rPr>
          <w:rFonts w:ascii="Times New Roman" w:eastAsia="Times New Roman" w:hAnsi="Times New Roman" w:cs="Times New Roman"/>
          <w:sz w:val="24"/>
          <w:szCs w:val="24"/>
          <w:lang w:eastAsia="ru-RU"/>
        </w:rPr>
        <w:t xml:space="preserve"> -</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 </w:t>
      </w:r>
    </w:p>
    <w:p w:rsidR="00A26F96" w:rsidRPr="00A26F96" w:rsidRDefault="00A26F96" w:rsidP="00A26F96">
      <w:pPr>
        <w:jc w:val="center"/>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Администрация Нечаевского сельсовета Мокшанского района Пензенской области постановляет:</w:t>
      </w:r>
    </w:p>
    <w:p w:rsidR="00A26F96" w:rsidRPr="00A26F96" w:rsidRDefault="00A26F96" w:rsidP="00A26F96">
      <w:pPr>
        <w:jc w:val="center"/>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 </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1. Утвердить прилагаемый административный регламент по предоставлению муниципальной услуги «Предоставление пользователям информации по их запросу о деятельности администрации Нечаевского сельсовета Мокшанского района Пензенской области».</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2. Настоящее постановление опубликовать в информационном бюллетене «Вести Нечаевского сельсовета» и разместить на официальном сайте администрации Нечаевского сельсовета Мокшанского района: http: nechaevka.mokshan.pnzreg.ru.</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3. Настоящее постановление вступает в силу после опубликования.</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4. Контроль за исполнением настоящего постановления возложить на главу администрации Нечаевского сельсовета Мокшанского района Пензенской области.</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 </w:t>
      </w:r>
    </w:p>
    <w:p w:rsidR="00A26F96" w:rsidRPr="00A26F96" w:rsidRDefault="00A26F96" w:rsidP="00A26F96">
      <w:pPr>
        <w:jc w:val="righ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Глава администрации Нечаевского сельсовета</w:t>
      </w:r>
    </w:p>
    <w:p w:rsidR="00A26F96" w:rsidRPr="00A26F96" w:rsidRDefault="00A26F96" w:rsidP="00A26F96">
      <w:pPr>
        <w:jc w:val="righ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lastRenderedPageBreak/>
        <w:t>Мокшанского района Пензенской области</w:t>
      </w:r>
    </w:p>
    <w:p w:rsidR="00A26F96" w:rsidRPr="00A26F96" w:rsidRDefault="00A26F96" w:rsidP="00A26F96">
      <w:pPr>
        <w:jc w:val="righ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Л.А. Никишова</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 </w:t>
      </w:r>
    </w:p>
    <w:p w:rsidR="00A26F96" w:rsidRPr="00A26F96" w:rsidRDefault="00A26F96" w:rsidP="00A26F96">
      <w:pPr>
        <w:jc w:val="righ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Приложение</w:t>
      </w:r>
    </w:p>
    <w:p w:rsidR="00A26F96" w:rsidRPr="00A26F96" w:rsidRDefault="00A26F96" w:rsidP="00A26F96">
      <w:pPr>
        <w:jc w:val="righ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УТВЕРЖДЕН</w:t>
      </w:r>
    </w:p>
    <w:p w:rsidR="00A26F96" w:rsidRPr="00A26F96" w:rsidRDefault="00A26F96" w:rsidP="00A26F96">
      <w:pPr>
        <w:jc w:val="righ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постановлением администрации</w:t>
      </w:r>
    </w:p>
    <w:p w:rsidR="00A26F96" w:rsidRPr="00A26F96" w:rsidRDefault="00A26F96" w:rsidP="00A26F96">
      <w:pPr>
        <w:jc w:val="righ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Нечаевского сельсовета Мокшанского района</w:t>
      </w:r>
    </w:p>
    <w:p w:rsidR="00A26F96" w:rsidRPr="00A26F96" w:rsidRDefault="00A26F96" w:rsidP="00A26F96">
      <w:pPr>
        <w:jc w:val="righ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Пензенской области</w:t>
      </w:r>
    </w:p>
    <w:p w:rsidR="00A26F96" w:rsidRPr="00A26F96" w:rsidRDefault="00A26F96" w:rsidP="00A26F96">
      <w:pPr>
        <w:jc w:val="righ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от 29.06.2012 № 62</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 </w:t>
      </w:r>
    </w:p>
    <w:p w:rsidR="00A26F96" w:rsidRPr="00A26F96" w:rsidRDefault="00A26F96" w:rsidP="00A26F96">
      <w:pPr>
        <w:jc w:val="left"/>
        <w:outlineLvl w:val="1"/>
        <w:rPr>
          <w:rFonts w:ascii="Times New Roman" w:eastAsia="Times New Roman" w:hAnsi="Times New Roman" w:cs="Times New Roman"/>
          <w:b/>
          <w:bCs/>
          <w:sz w:val="36"/>
          <w:szCs w:val="36"/>
          <w:lang w:eastAsia="ru-RU"/>
        </w:rPr>
      </w:pPr>
      <w:r w:rsidRPr="00A26F96">
        <w:rPr>
          <w:rFonts w:ascii="Times New Roman" w:eastAsia="Times New Roman" w:hAnsi="Times New Roman" w:cs="Times New Roman"/>
          <w:b/>
          <w:bCs/>
          <w:sz w:val="32"/>
          <w:szCs w:val="32"/>
          <w:lang w:eastAsia="ru-RU"/>
        </w:rPr>
        <w:t>АДМИНИСТРАТИВНЫЙ РЕГЛАМЕНТ</w:t>
      </w:r>
    </w:p>
    <w:p w:rsidR="00A26F96" w:rsidRPr="00A26F96" w:rsidRDefault="00A26F96" w:rsidP="00A26F96">
      <w:pPr>
        <w:jc w:val="left"/>
        <w:outlineLvl w:val="1"/>
        <w:rPr>
          <w:rFonts w:ascii="Times New Roman" w:eastAsia="Times New Roman" w:hAnsi="Times New Roman" w:cs="Times New Roman"/>
          <w:b/>
          <w:bCs/>
          <w:sz w:val="36"/>
          <w:szCs w:val="36"/>
          <w:lang w:eastAsia="ru-RU"/>
        </w:rPr>
      </w:pPr>
      <w:r w:rsidRPr="00A26F96">
        <w:rPr>
          <w:rFonts w:ascii="Times New Roman" w:eastAsia="Times New Roman" w:hAnsi="Times New Roman" w:cs="Times New Roman"/>
          <w:b/>
          <w:bCs/>
          <w:sz w:val="32"/>
          <w:szCs w:val="32"/>
          <w:lang w:eastAsia="ru-RU"/>
        </w:rPr>
        <w:t>оказания муниципальной услуги «Предоставление пользователям информации по их запросу о деятельности администрации Нечаевского сельсовета Мокшанского района Пензенской области»</w:t>
      </w:r>
    </w:p>
    <w:p w:rsidR="00A26F96" w:rsidRPr="00A26F96" w:rsidRDefault="00A26F96" w:rsidP="00A26F96">
      <w:pPr>
        <w:spacing w:before="0" w:beforeAutospacing="0" w:after="0" w:afterAutospacing="0"/>
        <w:jc w:val="lef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 xml:space="preserve">(изменения в ред. постановления Администрации Нечаевского сельсовета Мокшанского района Пензенской области </w:t>
      </w:r>
      <w:hyperlink r:id="rId13" w:tgtFrame="_blank" w:history="1">
        <w:r w:rsidRPr="00A26F96">
          <w:rPr>
            <w:rFonts w:ascii="Times New Roman" w:eastAsia="Times New Roman" w:hAnsi="Times New Roman" w:cs="Times New Roman"/>
            <w:color w:val="0000FF"/>
            <w:sz w:val="24"/>
            <w:szCs w:val="24"/>
            <w:u w:val="single"/>
            <w:lang w:eastAsia="ru-RU"/>
          </w:rPr>
          <w:t>от 09.11.2012 № 154</w:t>
        </w:r>
      </w:hyperlink>
      <w:r w:rsidRPr="00A26F96">
        <w:rPr>
          <w:rFonts w:ascii="Times New Roman" w:eastAsia="Times New Roman" w:hAnsi="Times New Roman" w:cs="Times New Roman"/>
          <w:sz w:val="24"/>
          <w:szCs w:val="24"/>
          <w:lang w:eastAsia="ru-RU"/>
        </w:rPr>
        <w:t xml:space="preserve">, </w:t>
      </w:r>
      <w:hyperlink r:id="rId14" w:tgtFrame="_blank" w:history="1">
        <w:r w:rsidRPr="00A26F96">
          <w:rPr>
            <w:rFonts w:ascii="Times New Roman" w:eastAsia="Times New Roman" w:hAnsi="Times New Roman" w:cs="Times New Roman"/>
            <w:color w:val="0000FF"/>
            <w:sz w:val="24"/>
            <w:szCs w:val="24"/>
            <w:u w:val="single"/>
            <w:lang w:eastAsia="ru-RU"/>
          </w:rPr>
          <w:t>от 25.10.2013 № 138</w:t>
        </w:r>
      </w:hyperlink>
      <w:r w:rsidRPr="00A26F96">
        <w:rPr>
          <w:rFonts w:ascii="Times New Roman" w:eastAsia="Times New Roman" w:hAnsi="Times New Roman" w:cs="Times New Roman"/>
          <w:sz w:val="24"/>
          <w:szCs w:val="24"/>
          <w:lang w:eastAsia="ru-RU"/>
        </w:rPr>
        <w:t xml:space="preserve">, </w:t>
      </w:r>
      <w:hyperlink r:id="rId15" w:tgtFrame="_blank" w:history="1">
        <w:r w:rsidRPr="00A26F96">
          <w:rPr>
            <w:rFonts w:ascii="Times New Roman" w:eastAsia="Times New Roman" w:hAnsi="Times New Roman" w:cs="Times New Roman"/>
            <w:color w:val="0000FF"/>
            <w:sz w:val="24"/>
            <w:szCs w:val="24"/>
            <w:u w:val="single"/>
            <w:lang w:eastAsia="ru-RU"/>
          </w:rPr>
          <w:t>от 12.12.2018 № 77</w:t>
        </w:r>
      </w:hyperlink>
      <w:r w:rsidRPr="00A26F96">
        <w:rPr>
          <w:rFonts w:ascii="Times New Roman" w:eastAsia="Times New Roman" w:hAnsi="Times New Roman" w:cs="Times New Roman"/>
          <w:sz w:val="24"/>
          <w:szCs w:val="24"/>
          <w:lang w:eastAsia="ru-RU"/>
        </w:rPr>
        <w:t>)</w:t>
      </w:r>
    </w:p>
    <w:p w:rsidR="00A26F96" w:rsidRPr="00A26F96" w:rsidRDefault="00A26F96" w:rsidP="00A26F96">
      <w:pPr>
        <w:jc w:val="center"/>
        <w:rPr>
          <w:rFonts w:ascii="Times New Roman" w:eastAsia="Times New Roman" w:hAnsi="Times New Roman" w:cs="Times New Roman"/>
          <w:sz w:val="24"/>
          <w:szCs w:val="24"/>
          <w:lang w:eastAsia="ru-RU"/>
        </w:rPr>
      </w:pPr>
      <w:r w:rsidRPr="00A26F96">
        <w:rPr>
          <w:rFonts w:ascii="Times New Roman" w:eastAsia="Times New Roman" w:hAnsi="Times New Roman" w:cs="Times New Roman"/>
          <w:b/>
          <w:bCs/>
          <w:sz w:val="24"/>
          <w:szCs w:val="24"/>
          <w:lang w:eastAsia="ru-RU"/>
        </w:rPr>
        <w:t> </w:t>
      </w:r>
    </w:p>
    <w:tbl>
      <w:tblPr>
        <w:tblW w:w="5000" w:type="pct"/>
        <w:jc w:val="center"/>
        <w:tblCellMar>
          <w:left w:w="0" w:type="dxa"/>
          <w:right w:w="0" w:type="dxa"/>
        </w:tblCellMar>
        <w:tblLook w:val="04A0"/>
      </w:tblPr>
      <w:tblGrid>
        <w:gridCol w:w="483"/>
        <w:gridCol w:w="3397"/>
        <w:gridCol w:w="5691"/>
      </w:tblGrid>
      <w:tr w:rsidR="00A26F96" w:rsidRPr="00A26F96" w:rsidTr="00A26F96">
        <w:trPr>
          <w:trHeight w:val="20"/>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center"/>
              <w:rPr>
                <w:rFonts w:ascii="Times New Roman" w:eastAsia="Times New Roman" w:hAnsi="Times New Roman" w:cs="Times New Roman"/>
                <w:sz w:val="24"/>
                <w:szCs w:val="24"/>
                <w:lang w:eastAsia="ru-RU"/>
              </w:rPr>
            </w:pPr>
            <w:r w:rsidRPr="00A26F96">
              <w:rPr>
                <w:rFonts w:ascii="Arial" w:eastAsia="Times New Roman" w:hAnsi="Arial" w:cs="Arial"/>
                <w:b/>
                <w:bCs/>
                <w:sz w:val="24"/>
                <w:szCs w:val="24"/>
                <w:lang w:eastAsia="ru-RU"/>
              </w:rPr>
              <w:t> </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26F96" w:rsidRPr="00A26F96" w:rsidRDefault="00A26F96" w:rsidP="00A26F96">
            <w:pPr>
              <w:spacing w:line="20" w:lineRule="atLeast"/>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Требования административного регламента</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26F96" w:rsidRPr="00A26F96" w:rsidRDefault="00A26F96" w:rsidP="00A26F96">
            <w:pPr>
              <w:spacing w:line="20" w:lineRule="atLeast"/>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Содержание требований административного регламента</w:t>
            </w:r>
          </w:p>
        </w:tc>
      </w:tr>
      <w:tr w:rsidR="00A26F96" w:rsidRPr="00A26F96" w:rsidTr="00A26F96">
        <w:trPr>
          <w:trHeight w:val="20"/>
          <w:jc w:val="center"/>
        </w:trPr>
        <w:tc>
          <w:tcPr>
            <w:tcW w:w="0" w:type="auto"/>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I. Общие положения</w:t>
            </w:r>
          </w:p>
        </w:tc>
      </w:tr>
      <w:tr w:rsidR="00A26F96" w:rsidRPr="00A26F96" w:rsidTr="00A26F96">
        <w:trPr>
          <w:trHeight w:val="20"/>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1</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Предмет регулирования административного</w:t>
            </w:r>
          </w:p>
          <w:p w:rsidR="00A26F96" w:rsidRPr="00A26F96" w:rsidRDefault="00A26F96" w:rsidP="00A26F96">
            <w:pPr>
              <w:spacing w:line="20" w:lineRule="atLeast"/>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регламента</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Настоящий административный регламент (далее - регламент) определяет стандарт, порядок и последовательность действий (административных процедур) при предоставлении муниципальной услуги «Предоставление пользователям информации по их запросу о деятельности администрации Нечаевского сельсовета Мокшанского района Пензенской области».</w:t>
            </w:r>
          </w:p>
        </w:tc>
      </w:tr>
      <w:tr w:rsidR="00A26F96" w:rsidRPr="00A26F96" w:rsidTr="00A26F96">
        <w:trPr>
          <w:trHeight w:val="20"/>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2</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Круг заявителей</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Заявителями являются пользователи информацией - физические и юридические лица, направившие запрос о предоставлении информации.</w:t>
            </w:r>
          </w:p>
        </w:tc>
      </w:tr>
      <w:tr w:rsidR="00A26F96" w:rsidRPr="00A26F96" w:rsidTr="00A26F96">
        <w:trPr>
          <w:trHeight w:val="20"/>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3</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xml:space="preserve">Требования к порядку </w:t>
            </w:r>
            <w:r w:rsidRPr="00A26F96">
              <w:rPr>
                <w:rFonts w:ascii="Arial" w:eastAsia="Times New Roman" w:hAnsi="Arial" w:cs="Arial"/>
                <w:sz w:val="24"/>
                <w:szCs w:val="24"/>
                <w:lang w:eastAsia="ru-RU"/>
              </w:rPr>
              <w:lastRenderedPageBreak/>
              <w:t>информирования о предоставлении муниципальной услуги</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lastRenderedPageBreak/>
              <w:t xml:space="preserve">1. достоверность предоставляемой </w:t>
            </w:r>
            <w:r w:rsidRPr="00A26F96">
              <w:rPr>
                <w:rFonts w:ascii="Arial" w:eastAsia="Times New Roman" w:hAnsi="Arial" w:cs="Arial"/>
                <w:sz w:val="24"/>
                <w:szCs w:val="24"/>
                <w:lang w:eastAsia="ru-RU"/>
              </w:rPr>
              <w:lastRenderedPageBreak/>
              <w:t>информации;</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2. четкость изложения информации;</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3. полнота информирования;</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4. наглядность форм предоставляемой информации;</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5. удобство и доступность получения информации;</w:t>
            </w:r>
          </w:p>
          <w:p w:rsidR="00A26F96" w:rsidRPr="00A26F96" w:rsidRDefault="00A26F96" w:rsidP="00A26F96">
            <w:pPr>
              <w:spacing w:line="20" w:lineRule="atLeast"/>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6. оперативность предоставления информации.</w:t>
            </w:r>
          </w:p>
        </w:tc>
      </w:tr>
      <w:tr w:rsidR="00A26F96" w:rsidRPr="00A26F96" w:rsidTr="00A26F96">
        <w:trPr>
          <w:trHeight w:val="20"/>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lastRenderedPageBreak/>
              <w:t>4</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Справочные телефоны и адреса организаций, участвующих в предоставлении муниципальной услуги</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Администрация Нечаевского сельсовета Мокшанского района Пензенской области</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Юридический адрес: 442360, Пензенская область, Мокшанский район, с. Нечаевка, ул. Рабочая, дом 2.</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Режим работы администрации Нечаевского сельсовета Мокшанского района Пензенской области:</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понедельник – пятница с 08.00 до 17.00;</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суббота, воскресенье – выходные дни;</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обед с 12.00 до 13.00.</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xml:space="preserve">Телефон-факс и адрес электронной почты администрации Нечаевского сельсовета Мокшанского района: </w:t>
            </w:r>
          </w:p>
          <w:p w:rsidR="00A26F96" w:rsidRPr="00A26F96" w:rsidRDefault="00A26F96" w:rsidP="00A26F96">
            <w:pPr>
              <w:jc w:val="left"/>
              <w:rPr>
                <w:rFonts w:ascii="Times New Roman" w:eastAsia="Times New Roman" w:hAnsi="Times New Roman" w:cs="Times New Roman"/>
                <w:sz w:val="24"/>
                <w:szCs w:val="24"/>
                <w:lang w:val="en-US" w:eastAsia="ru-RU"/>
              </w:rPr>
            </w:pPr>
            <w:r w:rsidRPr="00A26F96">
              <w:rPr>
                <w:rFonts w:ascii="Arial" w:eastAsia="Times New Roman" w:hAnsi="Arial" w:cs="Arial"/>
                <w:sz w:val="24"/>
                <w:szCs w:val="24"/>
                <w:lang w:val="en-US" w:eastAsia="ru-RU"/>
              </w:rPr>
              <w:t xml:space="preserve">(88-41-50) 2-34-71, </w:t>
            </w:r>
          </w:p>
          <w:p w:rsidR="00A26F96" w:rsidRPr="00A26F96" w:rsidRDefault="00A26F96" w:rsidP="00A26F96">
            <w:pPr>
              <w:spacing w:line="20" w:lineRule="atLeast"/>
              <w:jc w:val="left"/>
              <w:rPr>
                <w:rFonts w:ascii="Times New Roman" w:eastAsia="Times New Roman" w:hAnsi="Times New Roman" w:cs="Times New Roman"/>
                <w:sz w:val="24"/>
                <w:szCs w:val="24"/>
                <w:lang w:val="en-US" w:eastAsia="ru-RU"/>
              </w:rPr>
            </w:pPr>
            <w:r w:rsidRPr="00A26F96">
              <w:rPr>
                <w:rFonts w:ascii="Arial" w:eastAsia="Times New Roman" w:hAnsi="Arial" w:cs="Arial"/>
                <w:sz w:val="24"/>
                <w:szCs w:val="24"/>
                <w:lang w:val="en-US" w:eastAsia="ru-RU"/>
              </w:rPr>
              <w:t xml:space="preserve">e-mail: nechaevkaadm@yandex.ru </w:t>
            </w:r>
          </w:p>
        </w:tc>
      </w:tr>
      <w:tr w:rsidR="00A26F96" w:rsidRPr="00A26F96" w:rsidTr="00A26F96">
        <w:trPr>
          <w:trHeight w:val="20"/>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5</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соответствующей муниципальной услуги, сведений о ходе ее предоставления</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Консультации (справки) по вопросам предоставления муниципальной услуги предоставляются сотрудниками администрации Нечаевского сельсовета Мокшанского района Пензенской области. Консультации предоставляются по вопросам:</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перечня документов, необходимых для предоставления муниципальной услуги, комплектности (достаточности) представленных документов;</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правильности оформления представляемых документов;</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lastRenderedPageBreak/>
              <w:t>- времени приема, порядке и сроках выдачи документов.</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Консультации предоставляются: в устной форме, в письменном виде, по телефону, по электронной почте (E-mail: nechaevkaadm@yandex.ru), путем размещения информации на информационном стенде внутри здания.</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При ответах на телефонные звонки и устные обращения сотрудники администрации Нечаевского сельсовета Мокшанского района Пензенской области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фамилии, имени, отчестве и должности сотрудника, принявшего телефонный звонок. Время разговора не должно превышать 10 минут.</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При невозможности сотрудника,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должен быть сообщен телефонный номер, по которому можно получить необходимую информацию.</w:t>
            </w:r>
          </w:p>
          <w:p w:rsidR="00A26F96" w:rsidRPr="00A26F96" w:rsidRDefault="00A26F96" w:rsidP="00A26F96">
            <w:pPr>
              <w:spacing w:line="20" w:lineRule="atLeast"/>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xml:space="preserve">Для получения сведений об этапе предоставления муниципальной услуги потребителем результатов предоставления муниципальной услуги указываются (называются) дата и входящий номер, указанный на дубликате документа, оставшегося у заявителя. Заявителю предоставляются сведения о том, на каком этапе (в процессе выполнения какой административной процедуры) находится представленный им пакет документов. </w:t>
            </w:r>
          </w:p>
        </w:tc>
      </w:tr>
      <w:tr w:rsidR="00A26F96" w:rsidRPr="00A26F96" w:rsidTr="00A26F96">
        <w:trPr>
          <w:trHeight w:val="20"/>
          <w:jc w:val="center"/>
        </w:trPr>
        <w:tc>
          <w:tcPr>
            <w:tcW w:w="0" w:type="auto"/>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lastRenderedPageBreak/>
              <w:t>II. Стандарт предоставления муниципальной услуги</w:t>
            </w:r>
          </w:p>
        </w:tc>
      </w:tr>
      <w:tr w:rsidR="00A26F96" w:rsidRPr="00A26F96" w:rsidTr="00A26F96">
        <w:trPr>
          <w:trHeight w:val="20"/>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6</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Наименование услуги</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Предоставление пользователям информации по их запросу о деятельности администрации Нечаевского сельсовета Мокшанского района Пензенской области</w:t>
            </w:r>
          </w:p>
        </w:tc>
      </w:tr>
      <w:tr w:rsidR="00A26F96" w:rsidRPr="00A26F96" w:rsidTr="00A26F96">
        <w:trPr>
          <w:trHeight w:val="20"/>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7</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Наименование органа, предоставляющего муниципальную услугу</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Администрация Нечаевского сельсовета Мокшанского района Пензенской области (далее – Администрация)</w:t>
            </w:r>
          </w:p>
        </w:tc>
      </w:tr>
      <w:tr w:rsidR="00A26F96" w:rsidRPr="00A26F96" w:rsidTr="00A26F96">
        <w:trPr>
          <w:trHeight w:val="20"/>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lastRenderedPageBreak/>
              <w:t>8</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Результат предоставления муниципальной услуги</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Предоставление информации;</w:t>
            </w:r>
          </w:p>
          <w:p w:rsidR="00A26F96" w:rsidRPr="00A26F96" w:rsidRDefault="00A26F96" w:rsidP="00A26F96">
            <w:pPr>
              <w:spacing w:line="20" w:lineRule="atLeast"/>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отказ в предоставлении информации.</w:t>
            </w:r>
          </w:p>
        </w:tc>
      </w:tr>
      <w:tr w:rsidR="00A26F96" w:rsidRPr="00A26F96" w:rsidTr="00A26F96">
        <w:trPr>
          <w:trHeight w:val="20"/>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9</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Срок предоставления муниципальной услуги</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xml:space="preserve">30 календарных дней с момента регистрации поступившего заявления с приложением документов, необходимых для предоставления муниципальной услуги, предусмотренных настоящим административным регламентом </w:t>
            </w:r>
          </w:p>
        </w:tc>
      </w:tr>
      <w:tr w:rsidR="00A26F96" w:rsidRPr="00A26F96" w:rsidTr="00A26F96">
        <w:trPr>
          <w:trHeight w:val="20"/>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10</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Правовые основания для предоставления муниципальной услуги</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xml:space="preserve">1. </w:t>
            </w:r>
            <w:hyperlink r:id="rId16" w:tgtFrame="_blank" w:history="1">
              <w:r w:rsidRPr="00A26F96">
                <w:rPr>
                  <w:rFonts w:ascii="Arial" w:eastAsia="Times New Roman" w:hAnsi="Arial" w:cs="Arial"/>
                  <w:color w:val="0000FF"/>
                  <w:sz w:val="24"/>
                  <w:szCs w:val="24"/>
                  <w:lang w:eastAsia="ru-RU"/>
                </w:rPr>
                <w:t>Конституция Российской Федерации</w:t>
              </w:r>
            </w:hyperlink>
            <w:r w:rsidRPr="00A26F96">
              <w:rPr>
                <w:rFonts w:ascii="Arial" w:eastAsia="Times New Roman" w:hAnsi="Arial" w:cs="Arial"/>
                <w:sz w:val="24"/>
                <w:szCs w:val="24"/>
                <w:lang w:eastAsia="ru-RU"/>
              </w:rPr>
              <w:t>; «Российская газета», № 7, 21.01.2009;</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xml:space="preserve">2. Федеральный закон </w:t>
            </w:r>
            <w:hyperlink r:id="rId17" w:tgtFrame="_blank" w:history="1">
              <w:r w:rsidRPr="00A26F96">
                <w:rPr>
                  <w:rFonts w:ascii="Arial" w:eastAsia="Times New Roman" w:hAnsi="Arial" w:cs="Arial"/>
                  <w:color w:val="0000FF"/>
                  <w:sz w:val="24"/>
                  <w:szCs w:val="24"/>
                  <w:lang w:eastAsia="ru-RU"/>
                </w:rPr>
                <w:t>от 27 июля 2010 года № 210-ФЗ</w:t>
              </w:r>
            </w:hyperlink>
            <w:r w:rsidRPr="00A26F96">
              <w:rPr>
                <w:rFonts w:ascii="Arial" w:eastAsia="Times New Roman" w:hAnsi="Arial" w:cs="Arial"/>
                <w:sz w:val="24"/>
                <w:szCs w:val="24"/>
                <w:lang w:eastAsia="ru-RU"/>
              </w:rPr>
              <w:t xml:space="preserve"> «Об организации предоставления государственных и муниципальных услуг»; «Российская газета», № 168, 30.07.2010;</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xml:space="preserve">3. Федеральный закон </w:t>
            </w:r>
            <w:hyperlink r:id="rId18" w:tgtFrame="_blank" w:history="1">
              <w:r w:rsidRPr="00A26F96">
                <w:rPr>
                  <w:rFonts w:ascii="Arial" w:eastAsia="Times New Roman" w:hAnsi="Arial" w:cs="Arial"/>
                  <w:color w:val="0000FF"/>
                  <w:sz w:val="24"/>
                  <w:szCs w:val="24"/>
                  <w:lang w:eastAsia="ru-RU"/>
                </w:rPr>
                <w:t>от 06.10.2003 № 131-ФЗ</w:t>
              </w:r>
            </w:hyperlink>
            <w:r w:rsidRPr="00A26F96">
              <w:rPr>
                <w:rFonts w:ascii="Arial" w:eastAsia="Times New Roman" w:hAnsi="Arial" w:cs="Arial"/>
                <w:sz w:val="24"/>
                <w:szCs w:val="24"/>
                <w:lang w:eastAsia="ru-RU"/>
              </w:rPr>
              <w:t xml:space="preserve"> «Об общих принципах организации местного самоуправления в Российской Федерации»; «Собрание законодательства РФ» от 06.10.2003 № 40, ст. 3822;</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xml:space="preserve">4. Федеральный закон </w:t>
            </w:r>
            <w:hyperlink r:id="rId19" w:tgtFrame="_blank" w:history="1">
              <w:r w:rsidRPr="00A26F96">
                <w:rPr>
                  <w:rFonts w:ascii="Arial" w:eastAsia="Times New Roman" w:hAnsi="Arial" w:cs="Arial"/>
                  <w:color w:val="0000FF"/>
                  <w:sz w:val="24"/>
                  <w:szCs w:val="24"/>
                  <w:lang w:eastAsia="ru-RU"/>
                </w:rPr>
                <w:t>от 27.07.2006 № 152-ФЗ</w:t>
              </w:r>
            </w:hyperlink>
            <w:r w:rsidRPr="00A26F96">
              <w:rPr>
                <w:rFonts w:ascii="Arial" w:eastAsia="Times New Roman" w:hAnsi="Arial" w:cs="Arial"/>
                <w:sz w:val="24"/>
                <w:szCs w:val="24"/>
                <w:lang w:eastAsia="ru-RU"/>
              </w:rPr>
              <w:t xml:space="preserve"> «О персональных данных»; «Российская газета», № 165, 29.07.2006;</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xml:space="preserve">5. Федеральный закон </w:t>
            </w:r>
            <w:hyperlink r:id="rId20" w:tgtFrame="_blank" w:history="1">
              <w:r w:rsidRPr="00A26F96">
                <w:rPr>
                  <w:rFonts w:ascii="Arial" w:eastAsia="Times New Roman" w:hAnsi="Arial" w:cs="Arial"/>
                  <w:color w:val="0000FF"/>
                  <w:sz w:val="24"/>
                  <w:szCs w:val="24"/>
                  <w:lang w:eastAsia="ru-RU"/>
                </w:rPr>
                <w:t>от 09.02.2009 № 8-ФЗ</w:t>
              </w:r>
            </w:hyperlink>
            <w:r w:rsidRPr="00A26F96">
              <w:rPr>
                <w:rFonts w:ascii="Arial" w:eastAsia="Times New Roman" w:hAnsi="Arial" w:cs="Arial"/>
                <w:sz w:val="24"/>
                <w:szCs w:val="24"/>
                <w:lang w:eastAsia="ru-RU"/>
              </w:rPr>
              <w:t xml:space="preserve"> «Об обеспечении доступа к информации о деятельности государственных органов и органов местного самоуправления»; "Парламентская газета", № 8, 13-19.02.2009;</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xml:space="preserve">6. Закон Российской Федерации </w:t>
            </w:r>
            <w:hyperlink r:id="rId21" w:tgtFrame="_blank" w:history="1">
              <w:r w:rsidRPr="00A26F96">
                <w:rPr>
                  <w:rFonts w:ascii="Arial" w:eastAsia="Times New Roman" w:hAnsi="Arial" w:cs="Arial"/>
                  <w:color w:val="0000FF"/>
                  <w:sz w:val="24"/>
                  <w:szCs w:val="24"/>
                  <w:lang w:eastAsia="ru-RU"/>
                </w:rPr>
                <w:t>от 21.07.1993 № 5485-1</w:t>
              </w:r>
            </w:hyperlink>
            <w:r w:rsidRPr="00A26F96">
              <w:rPr>
                <w:rFonts w:ascii="Arial" w:eastAsia="Times New Roman" w:hAnsi="Arial" w:cs="Arial"/>
                <w:sz w:val="24"/>
                <w:szCs w:val="24"/>
                <w:lang w:eastAsia="ru-RU"/>
              </w:rPr>
              <w:t xml:space="preserve"> «О государственной тайне»; "Собрание законодательства РФ", 13.10.1997, № 41, стр. 8220-8235;</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xml:space="preserve">7. Закон Российской Федерации </w:t>
            </w:r>
            <w:hyperlink r:id="rId22" w:tgtFrame="_blank" w:history="1">
              <w:r w:rsidRPr="00A26F96">
                <w:rPr>
                  <w:rFonts w:ascii="Arial" w:eastAsia="Times New Roman" w:hAnsi="Arial" w:cs="Arial"/>
                  <w:color w:val="0000FF"/>
                  <w:sz w:val="24"/>
                  <w:szCs w:val="24"/>
                  <w:lang w:eastAsia="ru-RU"/>
                </w:rPr>
                <w:t>от 27.04.1993 № 4866-1</w:t>
              </w:r>
            </w:hyperlink>
            <w:r w:rsidRPr="00A26F96">
              <w:rPr>
                <w:rFonts w:ascii="Arial" w:eastAsia="Times New Roman" w:hAnsi="Arial" w:cs="Arial"/>
                <w:sz w:val="24"/>
                <w:szCs w:val="24"/>
                <w:lang w:eastAsia="ru-RU"/>
              </w:rPr>
              <w:t xml:space="preserve"> «Об обжаловании в суд действий и решений, нарушающих права и свободы граждан»; «Российская газета», № 89, 12.05.1993;</w:t>
            </w:r>
          </w:p>
          <w:p w:rsidR="00A26F96" w:rsidRPr="00A26F96" w:rsidRDefault="00A26F96" w:rsidP="00A26F96">
            <w:pPr>
              <w:spacing w:line="20" w:lineRule="atLeast"/>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xml:space="preserve">8. </w:t>
            </w:r>
            <w:hyperlink r:id="rId23" w:tgtFrame="_blank" w:history="1">
              <w:r w:rsidRPr="00A26F96">
                <w:rPr>
                  <w:rFonts w:ascii="Arial" w:eastAsia="Times New Roman" w:hAnsi="Arial" w:cs="Arial"/>
                  <w:color w:val="0000FF"/>
                  <w:sz w:val="24"/>
                  <w:szCs w:val="24"/>
                  <w:lang w:eastAsia="ru-RU"/>
                </w:rPr>
                <w:t>Устав Нечаевского сельсовета Мокшанского района Пензенской области</w:t>
              </w:r>
            </w:hyperlink>
            <w:r w:rsidRPr="00A26F96">
              <w:rPr>
                <w:rFonts w:ascii="Arial" w:eastAsia="Times New Roman" w:hAnsi="Arial" w:cs="Arial"/>
                <w:sz w:val="24"/>
                <w:szCs w:val="24"/>
                <w:lang w:eastAsia="ru-RU"/>
              </w:rPr>
              <w:t>, утвержденный решением Комитета местного самоуправления от 13.09.2011 № 233-58/5, опубликованный в информационном бюллетене «Вести Нечаевского сельсовета» от 17.11.2011 № 38(222); ________________________.</w:t>
            </w:r>
          </w:p>
        </w:tc>
      </w:tr>
      <w:tr w:rsidR="00A26F96" w:rsidRPr="00A26F96" w:rsidTr="00A26F96">
        <w:trPr>
          <w:trHeight w:val="20"/>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11</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xml:space="preserve">Исчерпывающий перечень документов, необходимых в </w:t>
            </w:r>
            <w:r w:rsidRPr="00A26F96">
              <w:rPr>
                <w:rFonts w:ascii="Arial" w:eastAsia="Times New Roman" w:hAnsi="Arial" w:cs="Arial"/>
                <w:sz w:val="24"/>
                <w:szCs w:val="24"/>
                <w:lang w:eastAsia="ru-RU"/>
              </w:rPr>
              <w:lastRenderedPageBreak/>
              <w:t>соответствии с законодательными или иными нормативными правовыми актами для предоставления муниципальной услуги.</w:t>
            </w:r>
          </w:p>
          <w:p w:rsidR="00A26F96" w:rsidRPr="00A26F96" w:rsidRDefault="00A26F96" w:rsidP="00A26F96">
            <w:pPr>
              <w:spacing w:line="20" w:lineRule="atLeast"/>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Документы и информация, которые заявитель должен представить самостоятельно</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lastRenderedPageBreak/>
              <w:t xml:space="preserve">Для получения муниципальной услуги заявители обращаются в Администрацию с </w:t>
            </w:r>
            <w:r w:rsidRPr="00A26F96">
              <w:rPr>
                <w:rFonts w:ascii="Arial" w:eastAsia="Times New Roman" w:hAnsi="Arial" w:cs="Arial"/>
                <w:sz w:val="24"/>
                <w:szCs w:val="24"/>
                <w:lang w:eastAsia="ru-RU"/>
              </w:rPr>
              <w:lastRenderedPageBreak/>
              <w:t>запросом о предоставлении информации о деятельности администрации, в котором указываются следующие сведения о заявителе:</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фамилия, имя, отчество (при наличии) физического лица;</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почтовый (электронный) адрес, либо номер факса, по которому должен быть направлен ответ;</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наименование юридического лица и адрес его места нахождения;</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подпись заявителя - физического лица либо руководителя юридического лица.</w:t>
            </w:r>
          </w:p>
          <w:p w:rsidR="00A26F96" w:rsidRPr="00A26F96" w:rsidRDefault="00A26F96" w:rsidP="00A26F96">
            <w:pPr>
              <w:spacing w:line="20" w:lineRule="atLeast"/>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xml:space="preserve">В запросе может содержаться просьба о выдаче информации заявителю лично при его обращении или направлении ее по почте. При отсутствии в запросе указания на способ получения заявителем информации ответ ему направляется по почте. </w:t>
            </w:r>
          </w:p>
        </w:tc>
      </w:tr>
      <w:tr w:rsidR="00A26F96" w:rsidRPr="00A26F96" w:rsidTr="00A26F96">
        <w:trPr>
          <w:trHeight w:val="20"/>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lastRenderedPageBreak/>
              <w:t>12</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A26F96" w:rsidRPr="00A26F96" w:rsidRDefault="00A26F96" w:rsidP="00A26F96">
            <w:pPr>
              <w:spacing w:line="20" w:lineRule="atLeast"/>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Других документов, которые являются необходимыми и обязательными для предоставления муниципальной услуги, не предусмотрено.</w:t>
            </w:r>
          </w:p>
        </w:tc>
      </w:tr>
      <w:tr w:rsidR="00A26F96" w:rsidRPr="00A26F96" w:rsidTr="00A26F96">
        <w:trPr>
          <w:trHeight w:val="20"/>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13</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Исчерпывающий перечень оснований для отказа в приеме документов, необходимых для предоставления муниципальной услуги</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Обращение с заявлением лица, не относящегося к категории заявителей; документ, удостоверяющий личность заявителя, недействителен и (или) подлежит смене.</w:t>
            </w:r>
          </w:p>
        </w:tc>
      </w:tr>
      <w:tr w:rsidR="00A26F96" w:rsidRPr="00A26F96" w:rsidTr="00A26F96">
        <w:trPr>
          <w:trHeight w:val="20"/>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14</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Исчерпывающий перечень оснований для отказа в предоставлении муниципальной услуги</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Запрашиваемая информация не относится к деятельности Администрации;</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xml:space="preserve">- запрашиваемая информация относится к </w:t>
            </w:r>
            <w:r w:rsidRPr="00A26F96">
              <w:rPr>
                <w:rFonts w:ascii="Arial" w:eastAsia="Times New Roman" w:hAnsi="Arial" w:cs="Arial"/>
                <w:sz w:val="24"/>
                <w:szCs w:val="24"/>
                <w:lang w:eastAsia="ru-RU"/>
              </w:rPr>
              <w:lastRenderedPageBreak/>
              <w:t>информации ограниченного доступа;</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запрашиваемая информация ранее предоставлялась заявителю;</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в запросе ставится вопрос о правовой оценке актов, принятых органом местного самоуправления, проведении анализа деятельности Администрации либо подведомственных ей организаций, или проведении иной аналитической работы, непосредственно не связанной с защитой прав заявителя;</w:t>
            </w:r>
          </w:p>
          <w:p w:rsidR="00A26F96" w:rsidRPr="00A26F96" w:rsidRDefault="00A26F96" w:rsidP="00A26F96">
            <w:pPr>
              <w:spacing w:line="20" w:lineRule="atLeast"/>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запрашиваемая информация опубликована в средстве массовой информации или размещена в сети Интернет.</w:t>
            </w:r>
          </w:p>
        </w:tc>
      </w:tr>
      <w:tr w:rsidR="00A26F96" w:rsidRPr="00A26F96" w:rsidTr="00A26F96">
        <w:trPr>
          <w:trHeight w:val="20"/>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lastRenderedPageBreak/>
              <w:t>15</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муниципальными нормативными правовыми актами</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Муниципальная услуга предоставляется на бесплатной основе.</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w:t>
            </w:r>
          </w:p>
          <w:p w:rsidR="00A26F96" w:rsidRPr="00A26F96" w:rsidRDefault="00A26F96" w:rsidP="00A26F96">
            <w:pPr>
              <w:spacing w:line="20" w:lineRule="atLeast"/>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w:t>
            </w:r>
          </w:p>
        </w:tc>
      </w:tr>
      <w:tr w:rsidR="00A26F96" w:rsidRPr="00A26F96" w:rsidTr="00A26F96">
        <w:trPr>
          <w:trHeight w:val="20"/>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16</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ind w:firstLine="540"/>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Срок ожидания заявителя в очереди при подаче заявления не должен превышать 15 минут.</w:t>
            </w:r>
          </w:p>
          <w:p w:rsidR="00A26F96" w:rsidRPr="00A26F96" w:rsidRDefault="00A26F96" w:rsidP="00A26F96">
            <w:pPr>
              <w:spacing w:line="20" w:lineRule="atLeast"/>
              <w:ind w:firstLine="540"/>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Срок ожидания заявителя в очереди при получении результата предоставления муниципальной услуги не должен превышать 15 минут.</w:t>
            </w:r>
          </w:p>
        </w:tc>
      </w:tr>
      <w:tr w:rsidR="00A26F96" w:rsidRPr="00A26F96" w:rsidTr="00A26F96">
        <w:trPr>
          <w:trHeight w:val="20"/>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17</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Срок регистрации запроса заявителя о предоставлении муниципальной услуги</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Срок регистрации запроса заявителя о предоставлении муниципальной услуги – в течение рабочего дня.</w:t>
            </w:r>
          </w:p>
        </w:tc>
      </w:tr>
      <w:tr w:rsidR="00A26F96" w:rsidRPr="00A26F96" w:rsidTr="00A26F96">
        <w:trPr>
          <w:trHeight w:val="20"/>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18</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xml:space="preserve">Требования к помещениям, в которых предоставляется муниципальная услуга, к залу ожидания, местам для заполнения запросов о предоставлении </w:t>
            </w:r>
            <w:r w:rsidRPr="00A26F96">
              <w:rPr>
                <w:rFonts w:ascii="Arial" w:eastAsia="Times New Roman" w:hAnsi="Arial" w:cs="Arial"/>
                <w:sz w:val="24"/>
                <w:szCs w:val="24"/>
                <w:lang w:eastAsia="ru-RU"/>
              </w:rPr>
              <w:lastRenderedPageBreak/>
              <w:t>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lastRenderedPageBreak/>
              <w:t xml:space="preserve">1. Вход в здание, в котором осуществляется прием граждан по вопросу предоставления муниципальной услуги, обозначается вывеской (табличкой) с указанием наименования органа, дней и часов приема граждан и времени </w:t>
            </w:r>
            <w:r w:rsidRPr="00A26F96">
              <w:rPr>
                <w:rFonts w:ascii="Arial" w:eastAsia="Times New Roman" w:hAnsi="Arial" w:cs="Arial"/>
                <w:sz w:val="24"/>
                <w:szCs w:val="24"/>
                <w:lang w:eastAsia="ru-RU"/>
              </w:rPr>
              <w:lastRenderedPageBreak/>
              <w:t>перерыва на обед;</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2. места, в которых предоставляется муниципальная услуга, оборудуются средствами пожаротушения;</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3. места ожидания предоставления муниципальной услуги оборудуются: стульями, столами (стойками) для возможности оформления документов, информационными стендами, предназначенными для ознакомления заявителей с информационными материалами. Места ожидания должны соответствовать комфортным условиям для заявителей и оптимальным условиям работы сотрудников;</w:t>
            </w:r>
          </w:p>
          <w:p w:rsidR="00A26F96" w:rsidRPr="00A26F96" w:rsidRDefault="00A26F96" w:rsidP="00A26F96">
            <w:pPr>
              <w:spacing w:line="20" w:lineRule="atLeast"/>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xml:space="preserve">4. рабочее место специалиста, предоставляющего муниципальную услугу, оборудуется телефоном, компьютером с возможностью доступа к необходимым информационным базам данных и другой оргтехникой, позволяющей своевременно и в полном объеме организовать предоставление муниципальной услуги, </w:t>
            </w:r>
            <w:bookmarkStart w:id="0" w:name="sub_10032"/>
            <w:bookmarkStart w:id="1" w:name="sub_10030"/>
            <w:bookmarkEnd w:id="1"/>
            <w:r w:rsidRPr="00A26F96">
              <w:rPr>
                <w:rFonts w:ascii="Arial" w:eastAsia="Times New Roman" w:hAnsi="Arial" w:cs="Arial"/>
                <w:sz w:val="24"/>
                <w:szCs w:val="24"/>
                <w:lang w:eastAsia="ru-RU"/>
              </w:rPr>
              <w:t>в служебном кабинете, где проводится прием граждан, предусматривается возможность для копирования документов и материалов, в том числе на электронные носители.</w:t>
            </w:r>
            <w:bookmarkEnd w:id="0"/>
          </w:p>
        </w:tc>
      </w:tr>
      <w:tr w:rsidR="00A26F96" w:rsidRPr="00A26F96" w:rsidTr="00A26F96">
        <w:trPr>
          <w:trHeight w:val="20"/>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lastRenderedPageBreak/>
              <w:t>19</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Показатели доступности и качества предоставления муниципальной услуги</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Показатели доступности предоставления муниципальной услуги:</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1. доступность работы с представителями лиц, получающих услугу;</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2. простота и ясность изложения информационных документов;</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3. наличие различных каналов получения информации о предоставлении услуги;</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4. короткое время ожидания услуги;</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5. удобный график работы;</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6. удобное месторасположение администрации.</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Показатели качества предоставления муниципальной услуги:</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xml:space="preserve">1. соблюдение сроков предоставления </w:t>
            </w:r>
            <w:r w:rsidRPr="00A26F96">
              <w:rPr>
                <w:rFonts w:ascii="Arial" w:eastAsia="Times New Roman" w:hAnsi="Arial" w:cs="Arial"/>
                <w:sz w:val="24"/>
                <w:szCs w:val="24"/>
                <w:lang w:eastAsia="ru-RU"/>
              </w:rPr>
              <w:lastRenderedPageBreak/>
              <w:t>муниципальной услуги;</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2. отсутствие жалоб на действия (бездействие), специалистов, предоставляющих муниципальную услугу;</w:t>
            </w:r>
          </w:p>
          <w:p w:rsidR="00A26F96" w:rsidRPr="00A26F96" w:rsidRDefault="00A26F96" w:rsidP="00A26F96">
            <w:pPr>
              <w:spacing w:line="20" w:lineRule="atLeast"/>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3. соблюдение требований комфортности к местам предоставления муниципальной услуги.</w:t>
            </w:r>
          </w:p>
        </w:tc>
      </w:tr>
      <w:tr w:rsidR="00A26F96" w:rsidRPr="00A26F96" w:rsidTr="00A26F96">
        <w:trPr>
          <w:trHeight w:val="20"/>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lastRenderedPageBreak/>
              <w:t>20</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Иные требования, в том числе учитывающие особенности предоставления муниципальной услуги в многофункциональном центре предоставления государственных и муниципальных услуг и особенности предоставления муниципальной услуги в электронной форме</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1. Специалист Администрации, предоставляющий муниципальную услугу, должен иметь профессиональную подготовку, обладать теоретическими знаниями и практическими навыками, необходимыми для выполнения возложенных на него обязанностей по предоставлению муниципальной услуги.</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Специалист имеет должностную инструкцию, устанавливающую его права, обязанности и ответственность в плане предоставления муниципальной услуги.</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xml:space="preserve">2. Муниципальная услуга не предоставляется на базе МБУ Мокшанского района Пензенской области «Многофункциональный центр предоставления государственных и муниципальных услуг в Мокшанском районе Пензенской области»; </w:t>
            </w:r>
          </w:p>
          <w:p w:rsidR="00A26F96" w:rsidRPr="00A26F96" w:rsidRDefault="00A26F96" w:rsidP="00A26F96">
            <w:pPr>
              <w:spacing w:line="20" w:lineRule="atLeast"/>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xml:space="preserve">3. Услуга не может предоставляться в электронной форме. </w:t>
            </w:r>
          </w:p>
        </w:tc>
      </w:tr>
      <w:tr w:rsidR="00A26F96" w:rsidRPr="00A26F96" w:rsidTr="00A26F96">
        <w:trPr>
          <w:trHeight w:val="20"/>
          <w:jc w:val="center"/>
        </w:trPr>
        <w:tc>
          <w:tcPr>
            <w:tcW w:w="0" w:type="auto"/>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III. Состав, последовательность и сроки выполнения административных процедур, требования к порядку их выполнения</w:t>
            </w:r>
          </w:p>
        </w:tc>
      </w:tr>
      <w:tr w:rsidR="00A26F96" w:rsidRPr="00A26F96" w:rsidTr="00A26F96">
        <w:trPr>
          <w:trHeight w:val="20"/>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21</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Юридические факты, являющиеся основанием для начала административного действия</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Основанием для начала предоставления муниципальной услуги является направленное в администрацию заявление с документами, предусмотренными подпунктом 11 настоящего регламента (приложение № 1 к настоящему регламенту).</w:t>
            </w:r>
          </w:p>
          <w:p w:rsidR="00A26F96" w:rsidRPr="00A26F96" w:rsidRDefault="00A26F96" w:rsidP="00A26F96">
            <w:pPr>
              <w:spacing w:line="20" w:lineRule="atLeast"/>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Блок-схема последовательности действий по предоставлению муниципальной услуги представлена в приложении № 2 к настоящему регламенту.</w:t>
            </w:r>
          </w:p>
        </w:tc>
      </w:tr>
      <w:tr w:rsidR="00A26F96" w:rsidRPr="00A26F96" w:rsidTr="00A26F96">
        <w:trPr>
          <w:trHeight w:val="20"/>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22</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Сведения о должностных лицах, ответственных за выполнение административного действия</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Специалист администрации Нечаевского сельсовета Мокшанского района Пензенской области (далее – специалист)</w:t>
            </w:r>
          </w:p>
        </w:tc>
      </w:tr>
      <w:tr w:rsidR="00A26F96" w:rsidRPr="00A26F96" w:rsidTr="00A26F96">
        <w:trPr>
          <w:trHeight w:val="20"/>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23</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xml:space="preserve">Содержание административного действия, продолжительность и (или) </w:t>
            </w:r>
            <w:r w:rsidRPr="00A26F96">
              <w:rPr>
                <w:rFonts w:ascii="Arial" w:eastAsia="Times New Roman" w:hAnsi="Arial" w:cs="Arial"/>
                <w:sz w:val="24"/>
                <w:szCs w:val="24"/>
                <w:lang w:eastAsia="ru-RU"/>
              </w:rPr>
              <w:lastRenderedPageBreak/>
              <w:t>максимальный срок его выполнения</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lastRenderedPageBreak/>
              <w:t>Предоставление муниципальной услуги включает в себя следующие административные процедуры:</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lastRenderedPageBreak/>
              <w:t>1. Прием и регистрация запроса.</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2. Направление запроса на резолюцию и исполнение.</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3. Исполнение запроса (отказ в исполнении).</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4. Направление ответа заявителю.</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1. Прием и регистрация запроса</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Основанием для начала административной процедуры является получение Администрацией запроса о предоставлении информации.</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Ответственным за выполнение административной процедуры является специалист.</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xml:space="preserve">Специалист регистрирует поступивший почтовым отправлением, электронной почтой, по сети Интернет либо доставленный заявителем (курьером) запрос в день его поступления. </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При представлении запроса пользователем информации лично специалист знакомится с его содержанием, проверяет на соответствие его оформления требованиям, указанным в п. 11 настоящего регламента, принимает и регистрирует запрос. В случае наличия оснований для отказа в приеме документов, указанных в пункте 13 настоящего регламента, специалист отказывает заявителю в приеме запроса.</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Результатом административной процедуры является регистрация запроса либо отказ в приеме запроса.</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2. Направление запроса на резолюцию и исполнение</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Основанием для начала административной процедуры является регистрация запроса о предоставлении информации.</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Ответственным за выполнение административной процедуры является специалист.</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lastRenderedPageBreak/>
              <w:t>Зарегистрированный запрос в день регистрации специалист направляет главе администрации Нечаевского сельсовета Мокшанского района Пензенской области (далее – глава) либо лицу, его замещающему, на резолюцию. После визирования заявление с комплектом документов передается специалисту.</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xml:space="preserve">Результатом административной процедуры является передача запроса специалисту. </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3. Исполнение запроса (отказ в исполнении)</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xml:space="preserve">Основанием для начала административной процедуры является получение запроса с резолюцией главы администрации специалистом. </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Ответственным за выполнение административной процедуры является специалист.</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Специалист осуществляет поиск требуемой информации. При рассмотрении запроса специалист вправе обращаться к заявителю для получения уточняющей информации.</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В завершение процедуры специалист готовит проект ответа заявителю с приложением запрашиваемой информации.</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При наличии оснований для отказа в предоставлении муниципальной услуги, указанных в пункте 14 настоящего регламента, специалист готовит ответ с указанием причины отказа в предоставлении запрашиваемой информации.</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Проект ответа представляется на подпись главе администрации или замещающему его лицу, который в случае согласия с проектом ответа подписывают его, при несогласии - возвращает специалисту на доработку с указанием конкретных причин.</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Устранение причин возврата проекта ответа, его повторное направление на подпись производится в сроки, исключающие возможность нарушения срока исполнения запроса.</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xml:space="preserve">Запрос считается исполненным, если </w:t>
            </w:r>
            <w:r w:rsidRPr="00A26F96">
              <w:rPr>
                <w:rFonts w:ascii="Arial" w:eastAsia="Times New Roman" w:hAnsi="Arial" w:cs="Arial"/>
                <w:sz w:val="24"/>
                <w:szCs w:val="24"/>
                <w:lang w:eastAsia="ru-RU"/>
              </w:rPr>
              <w:lastRenderedPageBreak/>
              <w:t>заявителю дан ответ по существу поставленных в запросе вопросов.</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Результатом административной процедуры является подписание ответа заявителю.</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4. Направление ответа заявителю</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Основанием для начала административной процедуры является получение специалистом подписанного главой администрации ответа для регистрации и отправки заявителю.</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Ответственным за выполнение административной процедуры является специалист. Специалист регистрирует и отправляет ответ заявителю в течение одного рабочего дня. Второй экземпляр письма-ответа на запрос помещается в соответствующее номенклатурное дело.</w:t>
            </w:r>
          </w:p>
          <w:p w:rsidR="00A26F96" w:rsidRPr="00A26F96" w:rsidRDefault="00A26F96" w:rsidP="00A26F96">
            <w:pPr>
              <w:spacing w:line="20" w:lineRule="atLeast"/>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Результатом административной процедуры является отправка ответа заявителю.</w:t>
            </w:r>
          </w:p>
        </w:tc>
      </w:tr>
      <w:tr w:rsidR="00A26F96" w:rsidRPr="00A26F96" w:rsidTr="00A26F96">
        <w:trPr>
          <w:trHeight w:val="20"/>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lastRenderedPageBreak/>
              <w:t>24</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Критерии принятия решений, в случае если выполнение административного действия связано с принятием решений</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Критерием принятия положительного решения в рамках административной процедуры является наличие всех необходимых документов и соответствие документов требованиям, изложенным в пункте 11 Регламента.</w:t>
            </w:r>
          </w:p>
          <w:p w:rsidR="00A26F96" w:rsidRPr="00A26F96" w:rsidRDefault="00A26F96" w:rsidP="00A26F96">
            <w:pPr>
              <w:spacing w:line="20" w:lineRule="atLeast"/>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Критерием принятия отрицательного решения является отсутствие хотя бы одного из необходимых документов, предусмотренных пунктом 11 Регламента и (или) несоответствие документов требованиям, изложенным в пункте 11 Регламента.</w:t>
            </w:r>
          </w:p>
        </w:tc>
      </w:tr>
      <w:tr w:rsidR="00A26F96" w:rsidRPr="00A26F96" w:rsidTr="00A26F96">
        <w:trPr>
          <w:trHeight w:val="20"/>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25</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Результат выполнения административного действия и порядок передачи результата, который может совпадать с юридическим фактом, являющимся основанием для начала выполнения следующего административного действия</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Предоставление информации;</w:t>
            </w:r>
          </w:p>
          <w:p w:rsidR="00A26F96" w:rsidRPr="00A26F96" w:rsidRDefault="00A26F96" w:rsidP="00A26F96">
            <w:pPr>
              <w:spacing w:line="20" w:lineRule="atLeast"/>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отказ в предоставлении информации.</w:t>
            </w:r>
          </w:p>
        </w:tc>
      </w:tr>
      <w:tr w:rsidR="00A26F96" w:rsidRPr="00A26F96" w:rsidTr="00A26F96">
        <w:trPr>
          <w:trHeight w:val="20"/>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26</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xml:space="preserve">Способ фиксации результата выполнения административного действия, в том числе в электронной форме, содержащий указание на </w:t>
            </w:r>
            <w:r w:rsidRPr="00A26F96">
              <w:rPr>
                <w:rFonts w:ascii="Arial" w:eastAsia="Times New Roman" w:hAnsi="Arial" w:cs="Arial"/>
                <w:sz w:val="24"/>
                <w:szCs w:val="24"/>
                <w:lang w:eastAsia="ru-RU"/>
              </w:rPr>
              <w:lastRenderedPageBreak/>
              <w:t>формат обязательного отображения административного действия, в том числе в электронных системах</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lastRenderedPageBreak/>
              <w:t>Письмо, содержащее ответ заявителю – результат предоставления муниципальной услуги – проходит процедуру регистрации (как исходящие документы), ему присваивается регистрационный номер и дата регистрации.</w:t>
            </w:r>
          </w:p>
          <w:p w:rsidR="00A26F96" w:rsidRPr="00A26F96" w:rsidRDefault="00A26F96" w:rsidP="00A26F96">
            <w:pPr>
              <w:spacing w:line="20" w:lineRule="atLeast"/>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lastRenderedPageBreak/>
              <w:t> </w:t>
            </w:r>
          </w:p>
        </w:tc>
      </w:tr>
      <w:tr w:rsidR="00A26F96" w:rsidRPr="00A26F96" w:rsidTr="00A26F96">
        <w:trPr>
          <w:trHeight w:val="20"/>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lastRenderedPageBreak/>
              <w:t>27</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Муниципальная услуга, предоставляемая в электронном виде</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xml:space="preserve">Услуга не может предоставляться в электронной форме </w:t>
            </w:r>
          </w:p>
          <w:p w:rsidR="00A26F96" w:rsidRPr="00A26F96" w:rsidRDefault="00A26F96" w:rsidP="00A26F96">
            <w:pPr>
              <w:spacing w:line="20" w:lineRule="atLeast"/>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w:t>
            </w:r>
          </w:p>
        </w:tc>
      </w:tr>
      <w:tr w:rsidR="00A26F96" w:rsidRPr="00A26F96" w:rsidTr="00A26F96">
        <w:trPr>
          <w:trHeight w:val="20"/>
          <w:jc w:val="center"/>
        </w:trPr>
        <w:tc>
          <w:tcPr>
            <w:tcW w:w="0" w:type="auto"/>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IV. Формы контроля за исполнением административного регламента</w:t>
            </w:r>
          </w:p>
        </w:tc>
      </w:tr>
      <w:tr w:rsidR="00A26F96" w:rsidRPr="00A26F96" w:rsidTr="00A26F96">
        <w:trPr>
          <w:trHeight w:val="20"/>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28</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Текущий контроль за соблюдением последовательности действий, определенных Административным регламентом, осуществляется главой администрации Нечаевского сельсовета Мокшанского района Пензенской области.</w:t>
            </w:r>
          </w:p>
        </w:tc>
      </w:tr>
      <w:tr w:rsidR="00A26F96" w:rsidRPr="00A26F96" w:rsidTr="00A26F96">
        <w:trPr>
          <w:trHeight w:val="20"/>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29</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форма контроля за полнотой и качеством предоставления муниципальной услуги</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Плановые проверки проводятся на основании планов работы Администрации.</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Внеплановые проверки проводятся при выявлении нарушений по предоставлению муниципальной услуги или по конкретному обращению заявителя.</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Проверки проводятся с целью выявления и устранения нарушений прав заявителей и привлечения виновных лиц к ответственности.</w:t>
            </w:r>
          </w:p>
          <w:p w:rsidR="00A26F96" w:rsidRPr="00A26F96" w:rsidRDefault="00A26F96" w:rsidP="00A26F96">
            <w:pPr>
              <w:spacing w:line="20" w:lineRule="atLeast"/>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Плановые и внеплановые проверки полноты и качества предоставления муниципальной услуги осуществляются Администрацией, и уполномоченными должностными лицами на основании муниципального правового акта Администрации.</w:t>
            </w:r>
          </w:p>
        </w:tc>
      </w:tr>
      <w:tr w:rsidR="00A26F96" w:rsidRPr="00A26F96" w:rsidTr="00A26F96">
        <w:trPr>
          <w:trHeight w:val="20"/>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30</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Ответственность должностных лиц за решения и действия (бездействие), принимаемые (осуществляемые) ими в ходе предоставления муниципальной услуги</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Должностные лица, участвующие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Административным регламентом.</w:t>
            </w:r>
          </w:p>
          <w:p w:rsidR="00A26F96" w:rsidRPr="00A26F96" w:rsidRDefault="00A26F96" w:rsidP="00A26F96">
            <w:pPr>
              <w:spacing w:line="20" w:lineRule="atLeast"/>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xml:space="preserve">За систематическое или грубое однократное нарушение требований Административного </w:t>
            </w:r>
            <w:r w:rsidRPr="00A26F96">
              <w:rPr>
                <w:rFonts w:ascii="Arial" w:eastAsia="Times New Roman" w:hAnsi="Arial" w:cs="Arial"/>
                <w:sz w:val="24"/>
                <w:szCs w:val="24"/>
                <w:lang w:eastAsia="ru-RU"/>
              </w:rPr>
              <w:lastRenderedPageBreak/>
              <w:t>регламента должностные лица, участвующие в предоставлении муниципальной услуги, привлекаются к ответственности в соответствии с законодательством Российской Федерации.</w:t>
            </w:r>
          </w:p>
        </w:tc>
      </w:tr>
      <w:tr w:rsidR="00A26F96" w:rsidRPr="00A26F96" w:rsidTr="00A26F96">
        <w:trPr>
          <w:trHeight w:val="20"/>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lastRenderedPageBreak/>
              <w:t>31</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line="20" w:lineRule="atLeast"/>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Контроль за предоставлением муниципальной услуги со стороны уполномоченных должностных лиц Администрации должен быть постоянным, всесторонним и объективным.</w:t>
            </w:r>
          </w:p>
          <w:p w:rsidR="00A26F96" w:rsidRPr="00A26F96" w:rsidRDefault="00A26F96" w:rsidP="00A26F96">
            <w:pPr>
              <w:spacing w:line="20" w:lineRule="atLeast"/>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Контроль за предоставлением муниципальной услуги со стороны граждан осуществляется путем получения информации о наличии в действиях (бездействии) ответственных должностных лиц Администрации, а также принимаемых ими решениях, нарушений положений Административного регламента и иных нормативных правовых актов, устанавливающих требования к предоставлению муниципальной услуги.</w:t>
            </w:r>
          </w:p>
        </w:tc>
      </w:tr>
      <w:tr w:rsidR="00A26F96" w:rsidRPr="00A26F96" w:rsidTr="00A26F96">
        <w:trPr>
          <w:jc w:val="center"/>
        </w:trPr>
        <w:tc>
          <w:tcPr>
            <w:tcW w:w="0" w:type="auto"/>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jc w:val="center"/>
              <w:rPr>
                <w:rFonts w:ascii="Times New Roman" w:eastAsia="Times New Roman" w:hAnsi="Times New Roman" w:cs="Times New Roman"/>
                <w:sz w:val="24"/>
                <w:szCs w:val="24"/>
                <w:lang w:eastAsia="ru-RU"/>
              </w:rPr>
            </w:pPr>
            <w:r w:rsidRPr="00A26F96">
              <w:rPr>
                <w:rFonts w:ascii="Arial" w:eastAsia="Times New Roman" w:hAnsi="Arial" w:cs="Arial"/>
                <w:b/>
                <w:bCs/>
                <w:sz w:val="30"/>
                <w:szCs w:val="30"/>
                <w:lang w:eastAsia="ru-RU"/>
              </w:rPr>
              <w:t>V.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tc>
      </w:tr>
      <w:tr w:rsidR="00A26F96" w:rsidRPr="00A26F96" w:rsidTr="00A26F96">
        <w:trPr>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32</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Информация для заявителя о его праве подать жалобу на решение и (или) действие (бездействие) органа местного самоуправления и (или) его должностных лиц при предоставлении муниципальной услуги (далее - жалоба)</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xml:space="preserve">Заявитель вправе подать жалобу на решение и (или) действие (бездействие) органа местного самоуправления, его должностных лиц при предоставлении муниципальной услуги (далее – жалоба). </w:t>
            </w:r>
          </w:p>
        </w:tc>
      </w:tr>
      <w:tr w:rsidR="00A26F96" w:rsidRPr="00A26F96" w:rsidTr="00A26F96">
        <w:trPr>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33</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Предмет жалобы</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Заявитель может обратиться с жалобой, в том числе в следующих случаях:</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1. Нарушение срока регистрации запроса заявителя о предоставлении муниципальной услуги;</w:t>
            </w:r>
          </w:p>
          <w:p w:rsidR="00A26F96" w:rsidRPr="00A26F96" w:rsidRDefault="00A26F96" w:rsidP="00A26F96">
            <w:pPr>
              <w:jc w:val="left"/>
              <w:rPr>
                <w:rFonts w:ascii="Times New Roman" w:eastAsia="Times New Roman" w:hAnsi="Times New Roman" w:cs="Times New Roman"/>
                <w:sz w:val="24"/>
                <w:szCs w:val="24"/>
                <w:lang w:eastAsia="ru-RU"/>
              </w:rPr>
            </w:pPr>
            <w:bookmarkStart w:id="2" w:name="_10102"/>
            <w:r w:rsidRPr="00A26F96">
              <w:rPr>
                <w:rFonts w:ascii="Arial" w:eastAsia="Times New Roman" w:hAnsi="Arial" w:cs="Arial"/>
                <w:sz w:val="24"/>
                <w:szCs w:val="24"/>
                <w:lang w:eastAsia="ru-RU"/>
              </w:rPr>
              <w:t>2. нарушение срока предоставления муниципальной услуги;</w:t>
            </w:r>
            <w:bookmarkEnd w:id="2"/>
          </w:p>
          <w:p w:rsidR="00A26F96" w:rsidRPr="00A26F96" w:rsidRDefault="00A26F96" w:rsidP="00A26F96">
            <w:pPr>
              <w:jc w:val="left"/>
              <w:rPr>
                <w:rFonts w:ascii="Times New Roman" w:eastAsia="Times New Roman" w:hAnsi="Times New Roman" w:cs="Times New Roman"/>
                <w:sz w:val="24"/>
                <w:szCs w:val="24"/>
                <w:lang w:eastAsia="ru-RU"/>
              </w:rPr>
            </w:pPr>
            <w:bookmarkStart w:id="3" w:name="_10103"/>
            <w:r w:rsidRPr="00A26F96">
              <w:rPr>
                <w:rFonts w:ascii="Arial" w:eastAsia="Times New Roman" w:hAnsi="Arial" w:cs="Arial"/>
                <w:sz w:val="24"/>
                <w:szCs w:val="24"/>
                <w:lang w:eastAsia="ru-RU"/>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bookmarkEnd w:id="3"/>
          </w:p>
          <w:p w:rsidR="00A26F96" w:rsidRPr="00A26F96" w:rsidRDefault="00A26F96" w:rsidP="00A26F96">
            <w:pPr>
              <w:jc w:val="left"/>
              <w:rPr>
                <w:rFonts w:ascii="Times New Roman" w:eastAsia="Times New Roman" w:hAnsi="Times New Roman" w:cs="Times New Roman"/>
                <w:sz w:val="24"/>
                <w:szCs w:val="24"/>
                <w:lang w:eastAsia="ru-RU"/>
              </w:rPr>
            </w:pPr>
            <w:bookmarkStart w:id="4" w:name="_10104"/>
            <w:r w:rsidRPr="00A26F96">
              <w:rPr>
                <w:rFonts w:ascii="Arial" w:eastAsia="Times New Roman" w:hAnsi="Arial" w:cs="Arial"/>
                <w:sz w:val="24"/>
                <w:szCs w:val="24"/>
                <w:lang w:eastAsia="ru-RU"/>
              </w:rPr>
              <w:lastRenderedPageBreak/>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bookmarkStart w:id="5" w:name="_10105"/>
            <w:bookmarkEnd w:id="4"/>
            <w:bookmarkEnd w:id="5"/>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A26F96" w:rsidRPr="00A26F96" w:rsidRDefault="00A26F96" w:rsidP="00A26F96">
            <w:pPr>
              <w:jc w:val="left"/>
              <w:rPr>
                <w:rFonts w:ascii="Times New Roman" w:eastAsia="Times New Roman" w:hAnsi="Times New Roman" w:cs="Times New Roman"/>
                <w:sz w:val="24"/>
                <w:szCs w:val="24"/>
                <w:lang w:eastAsia="ru-RU"/>
              </w:rPr>
            </w:pPr>
            <w:bookmarkStart w:id="6" w:name="_10106"/>
            <w:r w:rsidRPr="00A26F96">
              <w:rPr>
                <w:rFonts w:ascii="Arial" w:eastAsia="Times New Roman" w:hAnsi="Arial" w:cs="Arial"/>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bookmarkStart w:id="7" w:name="_10107"/>
            <w:bookmarkEnd w:id="6"/>
            <w:bookmarkEnd w:id="7"/>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tc>
      </w:tr>
      <w:tr w:rsidR="00A26F96" w:rsidRPr="00A26F96" w:rsidTr="00A26F96">
        <w:trPr>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lastRenderedPageBreak/>
              <w:t>34</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Органы местного самоуправления и уполномоченные на рассмотрение жалобы должностные лица, которым может быть направлена жалоба</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Жалоба подается в письменной форме на бумажном носителе, в электронной форме в администрацию Нечаевского сельсовета Мокшанского района.</w:t>
            </w:r>
          </w:p>
          <w:p w:rsidR="00A26F96" w:rsidRPr="00A26F96" w:rsidRDefault="00A26F96" w:rsidP="00A26F96">
            <w:pPr>
              <w:shd w:val="clear" w:color="auto" w:fill="FFFFFF"/>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Администрация Нечаевского сельсовета Мокшанского района:</w:t>
            </w:r>
          </w:p>
          <w:p w:rsidR="00A26F96" w:rsidRPr="00A26F96" w:rsidRDefault="00A26F96" w:rsidP="00A26F96">
            <w:pPr>
              <w:shd w:val="clear" w:color="auto" w:fill="FFFFFF"/>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xml:space="preserve">Адрес: 442360, Пензенская область, Мокшанский район, с.Нечаевка, ул. Рабочая, д. 2. </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Режим работы администрации Нечаевского сельсовета Мокшанского района Пензенской области:</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понедельник – пятница с 08.00 до 17.00;</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lastRenderedPageBreak/>
              <w:t>суббота, воскресенье – выходные дни;</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обед с 12.00 до 13.00.</w:t>
            </w:r>
          </w:p>
          <w:p w:rsidR="00A26F96" w:rsidRPr="00A26F96" w:rsidRDefault="00A26F96" w:rsidP="00A26F96">
            <w:pPr>
              <w:spacing w:after="0" w:afterAutospacing="0"/>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xml:space="preserve">Телефон-факс и адрес электронной почты администрации Нечаевского сельсовета Мокшанского района: </w:t>
            </w:r>
          </w:p>
          <w:p w:rsidR="00A26F96" w:rsidRPr="00A26F96" w:rsidRDefault="00A26F96" w:rsidP="00A26F96">
            <w:pPr>
              <w:spacing w:before="0" w:beforeAutospacing="0" w:after="0" w:afterAutospacing="0"/>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xml:space="preserve">8 (84150) 2-34-71, </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e-mail: nechaevkaadm@yandex.ru</w:t>
            </w:r>
          </w:p>
        </w:tc>
      </w:tr>
      <w:tr w:rsidR="00A26F96" w:rsidRPr="00A26F96" w:rsidTr="00A26F96">
        <w:trPr>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lastRenderedPageBreak/>
              <w:t>35</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Порядок подачи и рассмотрения жалобы</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В досудебном (внесудебном) порядке заявитель имеет право обратиться с жалобой посредством официального сайта органа, предоставляющего муниципальную услугу, в информационно-телекоммуникационной сети "Интернет"; федеральной государственной информационной системы "Единый портал государственных и муниципальных услуг (функций)"; региональной государственной информационной системы "Портал государственных и муниципальных услуг (функций) Пензенской области;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а также в письменной форме по почте, через многофункциональный центр, жалоба может быть принята при личном приеме заявителя в администрации Нечаевского сельсовета Мокшанского района Пензенской области на решение и действие (бездействие) органа местного самоуправления, предоставляющего муниципальную услугу или его должностного лица.</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Основанием для начала процедуры досудебного (внесудебного) обжалования решения и действия (бездействия) органа местного самоуправления,</w:t>
            </w:r>
            <w:r w:rsidRPr="00A26F96">
              <w:rPr>
                <w:rFonts w:ascii="Arial" w:eastAsia="Times New Roman" w:hAnsi="Arial" w:cs="Arial"/>
                <w:i/>
                <w:iCs/>
                <w:sz w:val="24"/>
                <w:szCs w:val="24"/>
                <w:lang w:eastAsia="ru-RU"/>
              </w:rPr>
              <w:t xml:space="preserve"> </w:t>
            </w:r>
            <w:r w:rsidRPr="00A26F96">
              <w:rPr>
                <w:rFonts w:ascii="Arial" w:eastAsia="Times New Roman" w:hAnsi="Arial" w:cs="Arial"/>
                <w:sz w:val="24"/>
                <w:szCs w:val="24"/>
                <w:lang w:eastAsia="ru-RU"/>
              </w:rPr>
              <w:t xml:space="preserve">предоставляющего муниципальную услугу, его должностных лиц является подача заявителем жалобы. </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Жалоба должна содержать:</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xml:space="preserve">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w:t>
            </w:r>
            <w:r w:rsidRPr="00A26F96">
              <w:rPr>
                <w:rFonts w:ascii="Arial" w:eastAsia="Times New Roman" w:hAnsi="Arial" w:cs="Arial"/>
                <w:sz w:val="24"/>
                <w:szCs w:val="24"/>
                <w:lang w:eastAsia="ru-RU"/>
              </w:rPr>
              <w:lastRenderedPageBreak/>
              <w:t>обжалуются;</w:t>
            </w:r>
          </w:p>
          <w:p w:rsidR="00A26F96" w:rsidRPr="00A26F96" w:rsidRDefault="00A26F96" w:rsidP="00A26F96">
            <w:pPr>
              <w:jc w:val="left"/>
              <w:rPr>
                <w:rFonts w:ascii="Times New Roman" w:eastAsia="Times New Roman" w:hAnsi="Times New Roman" w:cs="Times New Roman"/>
                <w:sz w:val="24"/>
                <w:szCs w:val="24"/>
                <w:lang w:eastAsia="ru-RU"/>
              </w:rPr>
            </w:pPr>
            <w:bookmarkStart w:id="8" w:name="_10251"/>
            <w:r w:rsidRPr="00A26F96">
              <w:rPr>
                <w:rFonts w:ascii="Arial" w:eastAsia="Times New Roman" w:hAnsi="Arial" w:cs="Arial"/>
                <w:sz w:val="24"/>
                <w:szCs w:val="24"/>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bookmarkEnd w:id="8"/>
          </w:p>
          <w:p w:rsidR="00A26F96" w:rsidRPr="00A26F96" w:rsidRDefault="00A26F96" w:rsidP="00A26F96">
            <w:pPr>
              <w:jc w:val="left"/>
              <w:rPr>
                <w:rFonts w:ascii="Times New Roman" w:eastAsia="Times New Roman" w:hAnsi="Times New Roman" w:cs="Times New Roman"/>
                <w:sz w:val="24"/>
                <w:szCs w:val="24"/>
                <w:lang w:eastAsia="ru-RU"/>
              </w:rPr>
            </w:pPr>
            <w:bookmarkStart w:id="9" w:name="_10252"/>
            <w:r w:rsidRPr="00A26F96">
              <w:rPr>
                <w:rFonts w:ascii="Arial" w:eastAsia="Times New Roman" w:hAnsi="Arial" w:cs="Arial"/>
                <w:sz w:val="24"/>
                <w:szCs w:val="24"/>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bookmarkEnd w:id="9"/>
          </w:p>
          <w:p w:rsidR="00A26F96" w:rsidRPr="00A26F96" w:rsidRDefault="00A26F96" w:rsidP="00A26F96">
            <w:pPr>
              <w:jc w:val="left"/>
              <w:rPr>
                <w:rFonts w:ascii="Times New Roman" w:eastAsia="Times New Roman" w:hAnsi="Times New Roman" w:cs="Times New Roman"/>
                <w:sz w:val="24"/>
                <w:szCs w:val="24"/>
                <w:lang w:eastAsia="ru-RU"/>
              </w:rPr>
            </w:pPr>
            <w:bookmarkStart w:id="10" w:name="_10253"/>
            <w:r w:rsidRPr="00A26F96">
              <w:rPr>
                <w:rFonts w:ascii="Arial" w:eastAsia="Times New Roman" w:hAnsi="Arial" w:cs="Arial"/>
                <w:sz w:val="24"/>
                <w:szCs w:val="24"/>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bookmarkEnd w:id="10"/>
          </w:p>
        </w:tc>
      </w:tr>
      <w:tr w:rsidR="00A26F96" w:rsidRPr="00A26F96" w:rsidTr="00A26F96">
        <w:trPr>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lastRenderedPageBreak/>
              <w:t>36</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ind w:firstLine="567"/>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Сроки рассмотрения жалобы</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ind w:firstLine="567"/>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Жалоба, поступившая в орган, предоставляющий муниципальную услугу, подлежит регистрации в течение трех дней со дня ее поступления.</w:t>
            </w:r>
          </w:p>
          <w:p w:rsidR="00A26F96" w:rsidRPr="00A26F96" w:rsidRDefault="00A26F96" w:rsidP="00A26F96">
            <w:pPr>
              <w:ind w:firstLine="567"/>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Жалоба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tc>
      </w:tr>
      <w:tr w:rsidR="00A26F96" w:rsidRPr="00A26F96" w:rsidTr="00A26F96">
        <w:trPr>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37</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xml:space="preserve">Перечень оснований для приостановления рассмотрения жалобы в случае, если возможность приостановления </w:t>
            </w:r>
            <w:r w:rsidRPr="00A26F96">
              <w:rPr>
                <w:rFonts w:ascii="Arial" w:eastAsia="Times New Roman" w:hAnsi="Arial" w:cs="Arial"/>
                <w:sz w:val="24"/>
                <w:szCs w:val="24"/>
                <w:lang w:eastAsia="ru-RU"/>
              </w:rPr>
              <w:lastRenderedPageBreak/>
              <w:t>предусмотрена законодательством Российской Федерации</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ind w:firstLine="720"/>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lastRenderedPageBreak/>
              <w:t>Основания для приостановления рассмотрения жалобы отсутствуют.</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xml:space="preserve">Жалобы заявителей, поданные в письменной форме или в форме электронного документа, </w:t>
            </w:r>
            <w:r w:rsidRPr="00A26F96">
              <w:rPr>
                <w:rFonts w:ascii="Arial" w:eastAsia="Times New Roman" w:hAnsi="Arial" w:cs="Arial"/>
                <w:sz w:val="24"/>
                <w:szCs w:val="24"/>
                <w:lang w:eastAsia="ru-RU"/>
              </w:rPr>
              <w:lastRenderedPageBreak/>
              <w:t>остаются без рассмотрения в следующих случаях:</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1) в жалобе не указаны фамилия гражданина, направившего жалобу, и почтовый адрес, по которому должен быть направлен ответ;</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2) в жалобе содержатся нецензурные либо оскорбительные выражения, угрозы жизни, здоровью и имуществу должностного лица, а также членов его семьи (жалоба остается без рассмотрения, при этом заявителю сообщается о недопустимости злоупотребления правом в 15 дневный срок с момента регистрации жалобы);</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3) текст жалобы не поддается прочтению (ответ на жалобу не дается, не подлежит направлению на рассмотрение, о чем сообщается заявителю, если его фамилия и почтовый адрес поддаются прочтению, в 15 дневный срок с момента регистрации жалобы).</w:t>
            </w:r>
          </w:p>
        </w:tc>
      </w:tr>
      <w:tr w:rsidR="00A26F96" w:rsidRPr="00A26F96" w:rsidTr="00A26F96">
        <w:trPr>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lastRenderedPageBreak/>
              <w:t>38</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Результат рассмотрения жалобы</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По результатам рассмотрения жалобы принимается одно из следующих решений:</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A26F96" w:rsidRPr="00A26F96" w:rsidRDefault="00A26F96" w:rsidP="00A26F96">
            <w:pPr>
              <w:jc w:val="left"/>
              <w:rPr>
                <w:rFonts w:ascii="Times New Roman" w:eastAsia="Times New Roman" w:hAnsi="Times New Roman" w:cs="Times New Roman"/>
                <w:sz w:val="24"/>
                <w:szCs w:val="24"/>
                <w:lang w:eastAsia="ru-RU"/>
              </w:rPr>
            </w:pPr>
            <w:bookmarkStart w:id="11" w:name="_10271"/>
            <w:r w:rsidRPr="00A26F96">
              <w:rPr>
                <w:rFonts w:ascii="Arial" w:eastAsia="Times New Roman" w:hAnsi="Arial" w:cs="Arial"/>
                <w:sz w:val="24"/>
                <w:szCs w:val="24"/>
                <w:lang w:eastAsia="ru-RU"/>
              </w:rPr>
              <w:t>2. отказывает в удовлетворении жалобы.</w:t>
            </w:r>
            <w:bookmarkEnd w:id="11"/>
          </w:p>
        </w:tc>
      </w:tr>
      <w:tr w:rsidR="00A26F96" w:rsidRPr="00A26F96" w:rsidTr="00A26F96">
        <w:trPr>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39</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Порядок информирования заявителя о результатах рассмотрения жалобы</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tc>
      </w:tr>
      <w:tr w:rsidR="00A26F96" w:rsidRPr="00A26F96" w:rsidTr="00A26F96">
        <w:trPr>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40</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Порядок обжалования решения по жалобе</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before="0" w:beforeAutospacing="0" w:after="0" w:afterAutospacing="0"/>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Заявители имеют право обжаловать решение по жалобе в судебном порядке в соответствии с законодательством Российской Федерации.</w:t>
            </w:r>
          </w:p>
        </w:tc>
      </w:tr>
      <w:tr w:rsidR="00A26F96" w:rsidRPr="00A26F96" w:rsidTr="00A26F96">
        <w:trPr>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41</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Право заявителя на получение информации и документов, необходимых для обоснования и рассмотрения жалобы</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spacing w:before="0" w:beforeAutospacing="0" w:after="0" w:afterAutospacing="0"/>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Заявители имеют право на получение информации и документов, необходимых для составления и обоснования обращения (жалобы) в рамках муниципальной услуги, предоставляемой заявителю.</w:t>
            </w:r>
          </w:p>
          <w:p w:rsidR="00A26F96" w:rsidRPr="00A26F96" w:rsidRDefault="00A26F96" w:rsidP="00A26F96">
            <w:pPr>
              <w:spacing w:before="0" w:beforeAutospacing="0" w:after="0" w:afterAutospacing="0"/>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xml:space="preserve">Специалисты обязаны предоставить заявителю </w:t>
            </w:r>
            <w:r w:rsidRPr="00A26F96">
              <w:rPr>
                <w:rFonts w:ascii="Arial" w:eastAsia="Times New Roman" w:hAnsi="Arial" w:cs="Arial"/>
                <w:sz w:val="24"/>
                <w:szCs w:val="24"/>
                <w:lang w:eastAsia="ru-RU"/>
              </w:rPr>
              <w:lastRenderedPageBreak/>
              <w:t>возможность ознакомления с документами и информацией, в рамках предоставляемой ему муниципальной услуги, если не имеется установленных законодательством ограничений на информацию, содержащуюся в этих документах, материалах.</w:t>
            </w:r>
          </w:p>
          <w:p w:rsidR="00A26F96" w:rsidRPr="00A26F96" w:rsidRDefault="00A26F96" w:rsidP="00A26F96">
            <w:pPr>
              <w:spacing w:before="0" w:beforeAutospacing="0" w:after="0" w:afterAutospacing="0"/>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При этом документы, запрашиваемые заявителями, выдаются в виде выписок или копий.</w:t>
            </w:r>
          </w:p>
        </w:tc>
      </w:tr>
      <w:tr w:rsidR="00A26F96" w:rsidRPr="00A26F96" w:rsidTr="00A26F96">
        <w:trPr>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jc w:val="center"/>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lastRenderedPageBreak/>
              <w:t>42</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Способы информирования заявителей о порядке подачи и рассмотрения жалобы</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xml:space="preserve">Информацию о порядке подачи и рассмотрения жалобы заявители могут получить на информационных стендах в местах предоставления муниципальной услуги, на официальном сайте администрации Нечаевского сельсовета Мокшанского района. </w:t>
            </w:r>
          </w:p>
        </w:tc>
      </w:tr>
    </w:tbl>
    <w:p w:rsidR="00A26F96" w:rsidRPr="00A26F96" w:rsidRDefault="00A26F96" w:rsidP="00A26F96">
      <w:pPr>
        <w:jc w:val="righ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 </w:t>
      </w:r>
    </w:p>
    <w:p w:rsidR="00A26F96" w:rsidRPr="00A26F96" w:rsidRDefault="00A26F96" w:rsidP="00A26F96">
      <w:pPr>
        <w:jc w:val="righ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Приложение № 2</w:t>
      </w:r>
    </w:p>
    <w:p w:rsidR="00A26F96" w:rsidRPr="00A26F96" w:rsidRDefault="00A26F96" w:rsidP="00A26F96">
      <w:pPr>
        <w:jc w:val="righ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 xml:space="preserve">к Административному Регламенту </w:t>
      </w:r>
    </w:p>
    <w:p w:rsidR="00A26F96" w:rsidRPr="00A26F96" w:rsidRDefault="00A26F96" w:rsidP="00A26F96">
      <w:pPr>
        <w:jc w:val="righ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 xml:space="preserve">предоставления муниципальной услуги </w:t>
      </w:r>
    </w:p>
    <w:p w:rsidR="00A26F96" w:rsidRPr="00A26F96" w:rsidRDefault="00A26F96" w:rsidP="00A26F96">
      <w:pPr>
        <w:jc w:val="righ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«Предоставление пользователям информации по их запросу о</w:t>
      </w:r>
    </w:p>
    <w:p w:rsidR="00A26F96" w:rsidRPr="00A26F96" w:rsidRDefault="00A26F96" w:rsidP="00A26F96">
      <w:pPr>
        <w:jc w:val="righ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Деятельности администрации Нечаевского сельсовета Мокшанского</w:t>
      </w:r>
    </w:p>
    <w:p w:rsidR="00A26F96" w:rsidRPr="00A26F96" w:rsidRDefault="00A26F96" w:rsidP="00A26F96">
      <w:pPr>
        <w:jc w:val="righ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района Пензенской области»</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 </w:t>
      </w:r>
    </w:p>
    <w:p w:rsidR="00A26F96" w:rsidRPr="00A26F96" w:rsidRDefault="00A26F96" w:rsidP="00A26F96">
      <w:pPr>
        <w:jc w:val="left"/>
        <w:outlineLvl w:val="1"/>
        <w:rPr>
          <w:rFonts w:ascii="Times New Roman" w:eastAsia="Times New Roman" w:hAnsi="Times New Roman" w:cs="Times New Roman"/>
          <w:b/>
          <w:bCs/>
          <w:sz w:val="36"/>
          <w:szCs w:val="36"/>
          <w:lang w:eastAsia="ru-RU"/>
        </w:rPr>
      </w:pPr>
      <w:r w:rsidRPr="00A26F96">
        <w:rPr>
          <w:rFonts w:ascii="Times New Roman" w:eastAsia="Times New Roman" w:hAnsi="Times New Roman" w:cs="Times New Roman"/>
          <w:b/>
          <w:bCs/>
          <w:sz w:val="32"/>
          <w:szCs w:val="32"/>
          <w:lang w:eastAsia="ru-RU"/>
        </w:rPr>
        <w:t>БЛОК-СХЕМА последовательности действий по предоставлению услуги «Предоставление пользователям информации по их запросу о деятельности администрации Нечаевского сельсовета Мокшанского района Пензенской области»</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 </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 </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lastRenderedPageBreak/>
        <w:t> </w:t>
      </w:r>
      <w:r w:rsidRPr="00A26F96">
        <w:rPr>
          <w:rFonts w:ascii="Times New Roman" w:eastAsia="Times New Roman" w:hAnsi="Times New Roman" w:cs="Times New Roman"/>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75pt;height:.75pt"/>
        </w:pic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 </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w:t>
      </w:r>
      <w:r w:rsidRPr="00A26F96">
        <w:rPr>
          <w:rFonts w:ascii="Times New Roman" w:eastAsia="Times New Roman" w:hAnsi="Times New Roman" w:cs="Times New Roman"/>
          <w:sz w:val="24"/>
          <w:szCs w:val="24"/>
          <w:lang w:eastAsia="ru-RU"/>
        </w:rPr>
        <w:pict>
          <v:shape id="_x0000_i1026" type="#_x0000_t75" alt="" style="width:1.5pt;height:29.25pt"/>
        </w:pict>
      </w:r>
      <w:r w:rsidRPr="00A26F96">
        <w:rPr>
          <w:rFonts w:ascii="Times New Roman" w:eastAsia="Times New Roman" w:hAnsi="Times New Roman" w:cs="Times New Roman"/>
          <w:sz w:val="24"/>
          <w:szCs w:val="24"/>
          <w:lang w:eastAsia="ru-RU"/>
        </w:rPr>
        <w:pict>
          <v:shape id="_x0000_i1027" type="#_x0000_t75" alt="" style="width:.75pt;height:16.5pt"/>
        </w:pict>
      </w:r>
      <w:r w:rsidRPr="00A26F96">
        <w:rPr>
          <w:rFonts w:ascii="Times New Roman" w:eastAsia="Times New Roman" w:hAnsi="Times New Roman" w:cs="Times New Roman"/>
          <w:sz w:val="24"/>
          <w:szCs w:val="24"/>
          <w:lang w:eastAsia="ru-RU"/>
        </w:rPr>
        <w:pict>
          <v:shape id="_x0000_i1028" type="#_x0000_t75" alt="" style="width:1.5pt;height:30.75pt"/>
        </w:pic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 xml:space="preserve">              </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 </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w:t>
      </w:r>
      <w:r w:rsidRPr="00A26F96">
        <w:rPr>
          <w:rFonts w:ascii="Times New Roman" w:eastAsia="Times New Roman" w:hAnsi="Times New Roman" w:cs="Times New Roman"/>
          <w:sz w:val="24"/>
          <w:szCs w:val="24"/>
          <w:lang w:eastAsia="ru-RU"/>
        </w:rPr>
        <w:pict>
          <v:shape id="_x0000_i1029" type="#_x0000_t75" alt="" style="width:.75pt;height:15pt"/>
        </w:pic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 </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w:t>
      </w:r>
      <w:r w:rsidRPr="00A26F96">
        <w:rPr>
          <w:rFonts w:ascii="Times New Roman" w:eastAsia="Times New Roman" w:hAnsi="Times New Roman" w:cs="Times New Roman"/>
          <w:sz w:val="24"/>
          <w:szCs w:val="24"/>
          <w:lang w:eastAsia="ru-RU"/>
        </w:rPr>
        <w:pict>
          <v:shape id="_x0000_i1030" type="#_x0000_t75" alt="" style="width:.75pt;height:17.25pt"/>
        </w:pic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w:t>
      </w:r>
      <w:r w:rsidRPr="00A26F96">
        <w:rPr>
          <w:rFonts w:ascii="Times New Roman" w:eastAsia="Times New Roman" w:hAnsi="Times New Roman" w:cs="Times New Roman"/>
          <w:sz w:val="24"/>
          <w:szCs w:val="24"/>
          <w:lang w:eastAsia="ru-RU"/>
        </w:rPr>
        <w:pict>
          <v:shape id="_x0000_i1031" type="#_x0000_t75" alt="" style="width:.75pt;height:18pt"/>
        </w:pic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 </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 </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 </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Arial" w:eastAsia="Times New Roman" w:hAnsi="Arial" w:cs="Arial"/>
          <w:sz w:val="24"/>
          <w:szCs w:val="24"/>
          <w:lang w:eastAsia="ru-RU"/>
        </w:rPr>
        <w:t> </w:t>
      </w:r>
      <w:r w:rsidRPr="00A26F96">
        <w:rPr>
          <w:rFonts w:ascii="Times New Roman" w:eastAsia="Times New Roman" w:hAnsi="Times New Roman" w:cs="Times New Roman"/>
          <w:sz w:val="24"/>
          <w:szCs w:val="24"/>
          <w:lang w:eastAsia="ru-RU"/>
        </w:rPr>
        <w:pict>
          <v:shape id="_x0000_i1032" type="#_x0000_t75" alt="" style="width:.75pt;height:13.5pt"/>
        </w:pict>
      </w:r>
    </w:p>
    <w:p w:rsidR="00A26F96" w:rsidRPr="00A26F96" w:rsidRDefault="00A26F96" w:rsidP="00A26F96">
      <w:pPr>
        <w:jc w:val="righ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Приложение № 1</w:t>
      </w:r>
    </w:p>
    <w:p w:rsidR="00A26F96" w:rsidRPr="00A26F96" w:rsidRDefault="00A26F96" w:rsidP="00A26F96">
      <w:pPr>
        <w:jc w:val="righ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 xml:space="preserve">к Административному Регламенту </w:t>
      </w:r>
    </w:p>
    <w:p w:rsidR="00A26F96" w:rsidRPr="00A26F96" w:rsidRDefault="00A26F96" w:rsidP="00A26F96">
      <w:pPr>
        <w:jc w:val="righ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 xml:space="preserve">предоставления муниципальной услуги </w:t>
      </w:r>
    </w:p>
    <w:p w:rsidR="00A26F96" w:rsidRPr="00A26F96" w:rsidRDefault="00A26F96" w:rsidP="00A26F96">
      <w:pPr>
        <w:jc w:val="righ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«Предоставление пользователям информации</w:t>
      </w:r>
    </w:p>
    <w:p w:rsidR="00A26F96" w:rsidRPr="00A26F96" w:rsidRDefault="00A26F96" w:rsidP="00A26F96">
      <w:pPr>
        <w:jc w:val="righ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по их запросу о деятельности администрации</w:t>
      </w:r>
    </w:p>
    <w:p w:rsidR="00A26F96" w:rsidRPr="00A26F96" w:rsidRDefault="00A26F96" w:rsidP="00A26F96">
      <w:pPr>
        <w:jc w:val="righ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Нечаевского сельсовета Мокшанского района</w:t>
      </w:r>
    </w:p>
    <w:p w:rsidR="00A26F96" w:rsidRPr="00A26F96" w:rsidRDefault="00A26F96" w:rsidP="00A26F96">
      <w:pPr>
        <w:jc w:val="righ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Пензенской области»</w:t>
      </w:r>
    </w:p>
    <w:p w:rsidR="00A26F96" w:rsidRPr="00A26F96" w:rsidRDefault="00A26F96" w:rsidP="00A26F96">
      <w:pPr>
        <w:jc w:val="righ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 </w:t>
      </w:r>
    </w:p>
    <w:p w:rsidR="00A26F96" w:rsidRPr="00A26F96" w:rsidRDefault="00A26F96" w:rsidP="00A26F96">
      <w:pPr>
        <w:jc w:val="righ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lastRenderedPageBreak/>
        <w:t>Форма заявления</w:t>
      </w:r>
    </w:p>
    <w:p w:rsidR="00A26F96" w:rsidRPr="00A26F96" w:rsidRDefault="00A26F96" w:rsidP="00A26F96">
      <w:pPr>
        <w:jc w:val="righ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 </w:t>
      </w:r>
    </w:p>
    <w:p w:rsidR="00A26F96" w:rsidRPr="00A26F96" w:rsidRDefault="00A26F96" w:rsidP="00A26F96">
      <w:pPr>
        <w:jc w:val="righ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 xml:space="preserve">Главе администрации ______________ </w:t>
      </w:r>
    </w:p>
    <w:p w:rsidR="00A26F96" w:rsidRPr="00A26F96" w:rsidRDefault="00A26F96" w:rsidP="00A26F96">
      <w:pPr>
        <w:jc w:val="righ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ФИО_____________________________</w:t>
      </w:r>
    </w:p>
    <w:p w:rsidR="00A26F96" w:rsidRPr="00A26F96" w:rsidRDefault="00A26F96" w:rsidP="00A26F96">
      <w:pPr>
        <w:jc w:val="righ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от гр. ____________________________</w:t>
      </w:r>
    </w:p>
    <w:p w:rsidR="00A26F96" w:rsidRPr="00A26F96" w:rsidRDefault="00A26F96" w:rsidP="00A26F96">
      <w:pPr>
        <w:jc w:val="righ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Паспорт: серия _______ № __________</w:t>
      </w:r>
    </w:p>
    <w:p w:rsidR="00A26F96" w:rsidRPr="00A26F96" w:rsidRDefault="00A26F96" w:rsidP="00A26F96">
      <w:pPr>
        <w:jc w:val="righ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Выдан: кем _______________________</w:t>
      </w:r>
    </w:p>
    <w:p w:rsidR="00A26F96" w:rsidRPr="00A26F96" w:rsidRDefault="00A26F96" w:rsidP="00A26F96">
      <w:pPr>
        <w:jc w:val="righ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когда____________________________</w:t>
      </w:r>
    </w:p>
    <w:p w:rsidR="00A26F96" w:rsidRPr="00A26F96" w:rsidRDefault="00A26F96" w:rsidP="00A26F96">
      <w:pPr>
        <w:jc w:val="righ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проживающего по адресу:</w:t>
      </w:r>
    </w:p>
    <w:p w:rsidR="00A26F96" w:rsidRPr="00A26F96" w:rsidRDefault="00A26F96" w:rsidP="00A26F96">
      <w:pPr>
        <w:jc w:val="righ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_________________________________</w:t>
      </w:r>
    </w:p>
    <w:p w:rsidR="00A26F96" w:rsidRPr="00A26F96" w:rsidRDefault="00A26F96" w:rsidP="00A26F96">
      <w:pPr>
        <w:jc w:val="righ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зарегистрированного по адресу:</w:t>
      </w:r>
    </w:p>
    <w:p w:rsidR="00A26F96" w:rsidRPr="00A26F96" w:rsidRDefault="00A26F96" w:rsidP="00A26F96">
      <w:pPr>
        <w:jc w:val="righ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_________________________________</w:t>
      </w:r>
    </w:p>
    <w:p w:rsidR="00A26F96" w:rsidRPr="00A26F96" w:rsidRDefault="00A26F96" w:rsidP="00A26F96">
      <w:pPr>
        <w:jc w:val="righ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Тел: _____________________________</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 </w:t>
      </w:r>
    </w:p>
    <w:p w:rsidR="00A26F96" w:rsidRPr="00A26F96" w:rsidRDefault="00A26F96" w:rsidP="00A26F96">
      <w:pPr>
        <w:jc w:val="center"/>
        <w:rPr>
          <w:rFonts w:ascii="Times New Roman" w:eastAsia="Times New Roman" w:hAnsi="Times New Roman" w:cs="Times New Roman"/>
          <w:sz w:val="24"/>
          <w:szCs w:val="24"/>
          <w:lang w:eastAsia="ru-RU"/>
        </w:rPr>
      </w:pPr>
      <w:r w:rsidRPr="00A26F96">
        <w:rPr>
          <w:rFonts w:ascii="Times New Roman" w:eastAsia="Times New Roman" w:hAnsi="Times New Roman" w:cs="Times New Roman"/>
          <w:b/>
          <w:bCs/>
          <w:sz w:val="30"/>
          <w:szCs w:val="30"/>
          <w:lang w:eastAsia="ru-RU"/>
        </w:rPr>
        <w:t>ЗАЯВЛЕНИЕ</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 </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Прошу Вас предоставить информацию о____________________________________________________________________________________________________</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Приложение: __________________________________________________________________________________________________________________________</w:t>
      </w:r>
    </w:p>
    <w:p w:rsidR="00A26F96" w:rsidRPr="00A26F96" w:rsidRDefault="00A26F96" w:rsidP="00A26F96">
      <w:pPr>
        <w:jc w:val="center"/>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(перечень прилагаемых к заявлению документов)</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lastRenderedPageBreak/>
        <w:t>_____________________________________________________________________________________________________________________________________</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__________________ ____________________________________</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(число, месяц, год) (личная подпись заявителя)</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____________________________________</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(подпись всех дееспособных членов семьи)</w:t>
      </w:r>
    </w:p>
    <w:p w:rsidR="00A26F96" w:rsidRPr="00A26F96" w:rsidRDefault="00A26F96" w:rsidP="00A26F96">
      <w:pPr>
        <w:jc w:val="left"/>
        <w:rPr>
          <w:rFonts w:ascii="Times New Roman" w:eastAsia="Times New Roman" w:hAnsi="Times New Roman" w:cs="Times New Roman"/>
          <w:sz w:val="24"/>
          <w:szCs w:val="24"/>
          <w:lang w:eastAsia="ru-RU"/>
        </w:rPr>
      </w:pPr>
      <w:r w:rsidRPr="00A26F96">
        <w:rPr>
          <w:rFonts w:ascii="Times New Roman" w:eastAsia="Times New Roman" w:hAnsi="Times New Roman" w:cs="Times New Roman"/>
          <w:sz w:val="24"/>
          <w:szCs w:val="24"/>
          <w:lang w:eastAsia="ru-RU"/>
        </w:rPr>
        <w:t> </w:t>
      </w:r>
    </w:p>
    <w:p w:rsidR="00CF7A64" w:rsidRPr="00A26F96" w:rsidRDefault="00A26F96" w:rsidP="00A26F96"/>
    <w:sectPr w:rsidR="00CF7A64" w:rsidRPr="00A26F96" w:rsidSect="00EB3E8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06B79"/>
    <w:multiLevelType w:val="multilevel"/>
    <w:tmpl w:val="C51AF40A"/>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
    <w:nsid w:val="07C54949"/>
    <w:multiLevelType w:val="multilevel"/>
    <w:tmpl w:val="81C4BF62"/>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
    <w:nsid w:val="07FF7A5C"/>
    <w:multiLevelType w:val="multilevel"/>
    <w:tmpl w:val="EEE2D92A"/>
    <w:lvl w:ilvl="0">
      <w:start w:val="4"/>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
    <w:nsid w:val="0D470919"/>
    <w:multiLevelType w:val="multilevel"/>
    <w:tmpl w:val="7A268A06"/>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4">
    <w:nsid w:val="128E0ADB"/>
    <w:multiLevelType w:val="multilevel"/>
    <w:tmpl w:val="62DA9C9A"/>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
    <w:nsid w:val="132F220A"/>
    <w:multiLevelType w:val="multilevel"/>
    <w:tmpl w:val="45B001BA"/>
    <w:lvl w:ilvl="0">
      <w:start w:val="4"/>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
    <w:nsid w:val="13DB7BEC"/>
    <w:multiLevelType w:val="multilevel"/>
    <w:tmpl w:val="BB4A9594"/>
    <w:lvl w:ilvl="0">
      <w:start w:val="5"/>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7">
    <w:nsid w:val="22390D05"/>
    <w:multiLevelType w:val="multilevel"/>
    <w:tmpl w:val="CC00C3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2A544E8"/>
    <w:multiLevelType w:val="multilevel"/>
    <w:tmpl w:val="572EFD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428432D"/>
    <w:multiLevelType w:val="multilevel"/>
    <w:tmpl w:val="8A2C638A"/>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0">
    <w:nsid w:val="2C557A7C"/>
    <w:multiLevelType w:val="multilevel"/>
    <w:tmpl w:val="667285EC"/>
    <w:lvl w:ilvl="0">
      <w:start w:val="4"/>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1">
    <w:nsid w:val="34090CEE"/>
    <w:multiLevelType w:val="multilevel"/>
    <w:tmpl w:val="70A25D6E"/>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2">
    <w:nsid w:val="3CC8129B"/>
    <w:multiLevelType w:val="multilevel"/>
    <w:tmpl w:val="02724BB8"/>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3">
    <w:nsid w:val="4264406F"/>
    <w:multiLevelType w:val="multilevel"/>
    <w:tmpl w:val="521A0A38"/>
    <w:lvl w:ilvl="0">
      <w:start w:val="5"/>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4">
    <w:nsid w:val="469E521B"/>
    <w:multiLevelType w:val="multilevel"/>
    <w:tmpl w:val="2D4E95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6A30F38"/>
    <w:multiLevelType w:val="multilevel"/>
    <w:tmpl w:val="FC20FB68"/>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6">
    <w:nsid w:val="492C5190"/>
    <w:multiLevelType w:val="multilevel"/>
    <w:tmpl w:val="926CB6B8"/>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7">
    <w:nsid w:val="4C755C04"/>
    <w:multiLevelType w:val="multilevel"/>
    <w:tmpl w:val="88C801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21D72BE"/>
    <w:multiLevelType w:val="multilevel"/>
    <w:tmpl w:val="4EC41DF0"/>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9">
    <w:nsid w:val="522F1B12"/>
    <w:multiLevelType w:val="multilevel"/>
    <w:tmpl w:val="5F34C096"/>
    <w:lvl w:ilvl="0">
      <w:start w:val="5"/>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0">
    <w:nsid w:val="627F6850"/>
    <w:multiLevelType w:val="multilevel"/>
    <w:tmpl w:val="3920F28C"/>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1">
    <w:nsid w:val="6543060C"/>
    <w:multiLevelType w:val="multilevel"/>
    <w:tmpl w:val="5CA22A1E"/>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2">
    <w:nsid w:val="6CB11814"/>
    <w:multiLevelType w:val="multilevel"/>
    <w:tmpl w:val="BBEA80F6"/>
    <w:lvl w:ilvl="0">
      <w:start w:val="5"/>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3">
    <w:nsid w:val="7CBF6EA6"/>
    <w:multiLevelType w:val="multilevel"/>
    <w:tmpl w:val="3140EC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F844B13"/>
    <w:multiLevelType w:val="multilevel"/>
    <w:tmpl w:val="D0606F76"/>
    <w:lvl w:ilvl="0">
      <w:start w:val="4"/>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num w:numId="1">
    <w:abstractNumId w:val="7"/>
  </w:num>
  <w:num w:numId="2">
    <w:abstractNumId w:val="20"/>
  </w:num>
  <w:num w:numId="3">
    <w:abstractNumId w:val="14"/>
  </w:num>
  <w:num w:numId="4">
    <w:abstractNumId w:val="11"/>
  </w:num>
  <w:num w:numId="5">
    <w:abstractNumId w:val="18"/>
  </w:num>
  <w:num w:numId="6">
    <w:abstractNumId w:val="24"/>
  </w:num>
  <w:num w:numId="7">
    <w:abstractNumId w:val="19"/>
  </w:num>
  <w:num w:numId="8">
    <w:abstractNumId w:val="16"/>
  </w:num>
  <w:num w:numId="9">
    <w:abstractNumId w:val="8"/>
  </w:num>
  <w:num w:numId="10">
    <w:abstractNumId w:val="0"/>
  </w:num>
  <w:num w:numId="11">
    <w:abstractNumId w:val="21"/>
  </w:num>
  <w:num w:numId="12">
    <w:abstractNumId w:val="2"/>
  </w:num>
  <w:num w:numId="13">
    <w:abstractNumId w:val="22"/>
  </w:num>
  <w:num w:numId="14">
    <w:abstractNumId w:val="9"/>
  </w:num>
  <w:num w:numId="15">
    <w:abstractNumId w:val="23"/>
  </w:num>
  <w:num w:numId="16">
    <w:abstractNumId w:val="1"/>
  </w:num>
  <w:num w:numId="17">
    <w:abstractNumId w:val="15"/>
  </w:num>
  <w:num w:numId="18">
    <w:abstractNumId w:val="10"/>
  </w:num>
  <w:num w:numId="19">
    <w:abstractNumId w:val="6"/>
  </w:num>
  <w:num w:numId="20">
    <w:abstractNumId w:val="3"/>
  </w:num>
  <w:num w:numId="21">
    <w:abstractNumId w:val="17"/>
  </w:num>
  <w:num w:numId="22">
    <w:abstractNumId w:val="12"/>
  </w:num>
  <w:num w:numId="23">
    <w:abstractNumId w:val="4"/>
  </w:num>
  <w:num w:numId="24">
    <w:abstractNumId w:val="5"/>
  </w:num>
  <w:num w:numId="2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63688D"/>
    <w:rsid w:val="00025695"/>
    <w:rsid w:val="00047159"/>
    <w:rsid w:val="000556ED"/>
    <w:rsid w:val="0009227A"/>
    <w:rsid w:val="000B21D7"/>
    <w:rsid w:val="000E0C73"/>
    <w:rsid w:val="000E4CA6"/>
    <w:rsid w:val="00161718"/>
    <w:rsid w:val="001C45F7"/>
    <w:rsid w:val="001D6678"/>
    <w:rsid w:val="0021221B"/>
    <w:rsid w:val="002339F6"/>
    <w:rsid w:val="002666FD"/>
    <w:rsid w:val="00272B02"/>
    <w:rsid w:val="002828C4"/>
    <w:rsid w:val="00292D21"/>
    <w:rsid w:val="002E5927"/>
    <w:rsid w:val="003232C0"/>
    <w:rsid w:val="003C3ACF"/>
    <w:rsid w:val="003C7626"/>
    <w:rsid w:val="003F71F5"/>
    <w:rsid w:val="00427BFF"/>
    <w:rsid w:val="00431D3E"/>
    <w:rsid w:val="0047040D"/>
    <w:rsid w:val="004C775D"/>
    <w:rsid w:val="004D6BC8"/>
    <w:rsid w:val="00525B45"/>
    <w:rsid w:val="00561EAB"/>
    <w:rsid w:val="00595F37"/>
    <w:rsid w:val="005D732E"/>
    <w:rsid w:val="0063688D"/>
    <w:rsid w:val="00641AEA"/>
    <w:rsid w:val="00652AEB"/>
    <w:rsid w:val="00662903"/>
    <w:rsid w:val="00692F5A"/>
    <w:rsid w:val="006C6825"/>
    <w:rsid w:val="00706050"/>
    <w:rsid w:val="00743479"/>
    <w:rsid w:val="00756755"/>
    <w:rsid w:val="007B2B3D"/>
    <w:rsid w:val="007E2F9A"/>
    <w:rsid w:val="007F5618"/>
    <w:rsid w:val="00865B58"/>
    <w:rsid w:val="009265A0"/>
    <w:rsid w:val="0096122F"/>
    <w:rsid w:val="00980639"/>
    <w:rsid w:val="00996386"/>
    <w:rsid w:val="009B3CE1"/>
    <w:rsid w:val="009F6CA1"/>
    <w:rsid w:val="00A26F96"/>
    <w:rsid w:val="00A96862"/>
    <w:rsid w:val="00B1310E"/>
    <w:rsid w:val="00B20369"/>
    <w:rsid w:val="00B449CA"/>
    <w:rsid w:val="00B52A59"/>
    <w:rsid w:val="00B77AC8"/>
    <w:rsid w:val="00BC0846"/>
    <w:rsid w:val="00BC0FCC"/>
    <w:rsid w:val="00C848BD"/>
    <w:rsid w:val="00C86B01"/>
    <w:rsid w:val="00CC2411"/>
    <w:rsid w:val="00D00243"/>
    <w:rsid w:val="00D06D49"/>
    <w:rsid w:val="00D171F5"/>
    <w:rsid w:val="00D2791F"/>
    <w:rsid w:val="00D41FAB"/>
    <w:rsid w:val="00D42D86"/>
    <w:rsid w:val="00D60FEC"/>
    <w:rsid w:val="00E02022"/>
    <w:rsid w:val="00E647D6"/>
    <w:rsid w:val="00E86ED4"/>
    <w:rsid w:val="00EB3E8E"/>
    <w:rsid w:val="00EC5A72"/>
    <w:rsid w:val="00F12ED7"/>
    <w:rsid w:val="00F211E1"/>
    <w:rsid w:val="00F33CD2"/>
    <w:rsid w:val="00FA7E4B"/>
    <w:rsid w:val="00FE095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E8E"/>
  </w:style>
  <w:style w:type="paragraph" w:styleId="1">
    <w:name w:val="heading 1"/>
    <w:basedOn w:val="a"/>
    <w:next w:val="a"/>
    <w:link w:val="10"/>
    <w:uiPriority w:val="9"/>
    <w:qFormat/>
    <w:rsid w:val="00F33CD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865B58"/>
    <w:pPr>
      <w:jc w:val="left"/>
      <w:outlineLvl w:val="1"/>
    </w:pPr>
    <w:rPr>
      <w:rFonts w:ascii="Times New Roman" w:eastAsia="Times New Roman" w:hAnsi="Times New Roman" w:cs="Times New Roman"/>
      <w:b/>
      <w:bCs/>
      <w:sz w:val="36"/>
      <w:szCs w:val="36"/>
      <w:lang w:eastAsia="ru-RU"/>
    </w:rPr>
  </w:style>
  <w:style w:type="paragraph" w:styleId="4">
    <w:name w:val="heading 4"/>
    <w:basedOn w:val="a"/>
    <w:next w:val="a"/>
    <w:link w:val="40"/>
    <w:uiPriority w:val="9"/>
    <w:semiHidden/>
    <w:unhideWhenUsed/>
    <w:qFormat/>
    <w:rsid w:val="007B2B3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3688D"/>
    <w:pPr>
      <w:jc w:val="left"/>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63688D"/>
    <w:rPr>
      <w:color w:val="0000FF"/>
      <w:u w:val="single"/>
    </w:rPr>
  </w:style>
  <w:style w:type="character" w:styleId="a5">
    <w:name w:val="FollowedHyperlink"/>
    <w:basedOn w:val="a0"/>
    <w:uiPriority w:val="99"/>
    <w:semiHidden/>
    <w:unhideWhenUsed/>
    <w:rsid w:val="0063688D"/>
    <w:rPr>
      <w:color w:val="800080"/>
      <w:u w:val="single"/>
    </w:rPr>
  </w:style>
  <w:style w:type="character" w:customStyle="1" w:styleId="hyperlink">
    <w:name w:val="hyperlink"/>
    <w:basedOn w:val="a0"/>
    <w:rsid w:val="0063688D"/>
  </w:style>
  <w:style w:type="character" w:customStyle="1" w:styleId="3">
    <w:name w:val="3"/>
    <w:basedOn w:val="a0"/>
    <w:rsid w:val="00BC0FCC"/>
  </w:style>
  <w:style w:type="paragraph" w:customStyle="1" w:styleId="normalweb">
    <w:name w:val="normalweb"/>
    <w:basedOn w:val="a"/>
    <w:rsid w:val="00561EAB"/>
    <w:pPr>
      <w:jc w:val="left"/>
    </w:pPr>
    <w:rPr>
      <w:rFonts w:ascii="Times New Roman" w:eastAsia="Times New Roman" w:hAnsi="Times New Roman" w:cs="Times New Roman"/>
      <w:sz w:val="24"/>
      <w:szCs w:val="24"/>
      <w:lang w:eastAsia="ru-RU"/>
    </w:rPr>
  </w:style>
  <w:style w:type="paragraph" w:customStyle="1" w:styleId="consplusnormal">
    <w:name w:val="consplusnormal"/>
    <w:basedOn w:val="a"/>
    <w:rsid w:val="00561EAB"/>
    <w:pPr>
      <w:jc w:val="left"/>
    </w:pPr>
    <w:rPr>
      <w:rFonts w:ascii="Times New Roman" w:eastAsia="Times New Roman" w:hAnsi="Times New Roman" w:cs="Times New Roman"/>
      <w:sz w:val="24"/>
      <w:szCs w:val="24"/>
      <w:lang w:eastAsia="ru-RU"/>
    </w:rPr>
  </w:style>
  <w:style w:type="paragraph" w:customStyle="1" w:styleId="bodytext">
    <w:name w:val="bodytext"/>
    <w:basedOn w:val="a"/>
    <w:rsid w:val="00561EAB"/>
    <w:pPr>
      <w:jc w:val="left"/>
    </w:pPr>
    <w:rPr>
      <w:rFonts w:ascii="Times New Roman" w:eastAsia="Times New Roman" w:hAnsi="Times New Roman" w:cs="Times New Roman"/>
      <w:sz w:val="24"/>
      <w:szCs w:val="24"/>
      <w:lang w:eastAsia="ru-RU"/>
    </w:rPr>
  </w:style>
  <w:style w:type="paragraph" w:customStyle="1" w:styleId="61">
    <w:name w:val="61"/>
    <w:basedOn w:val="a"/>
    <w:rsid w:val="00561EAB"/>
    <w:pPr>
      <w:jc w:val="left"/>
    </w:pPr>
    <w:rPr>
      <w:rFonts w:ascii="Times New Roman" w:eastAsia="Times New Roman" w:hAnsi="Times New Roman" w:cs="Times New Roman"/>
      <w:sz w:val="24"/>
      <w:szCs w:val="24"/>
      <w:lang w:eastAsia="ru-RU"/>
    </w:rPr>
  </w:style>
  <w:style w:type="character" w:customStyle="1" w:styleId="60">
    <w:name w:val="60"/>
    <w:basedOn w:val="a0"/>
    <w:rsid w:val="00561EAB"/>
  </w:style>
  <w:style w:type="character" w:customStyle="1" w:styleId="613pt">
    <w:name w:val="613pt"/>
    <w:basedOn w:val="a0"/>
    <w:rsid w:val="00561EAB"/>
  </w:style>
  <w:style w:type="paragraph" w:customStyle="1" w:styleId="41">
    <w:name w:val="41"/>
    <w:basedOn w:val="a"/>
    <w:rsid w:val="00561EAB"/>
    <w:pPr>
      <w:jc w:val="left"/>
    </w:pPr>
    <w:rPr>
      <w:rFonts w:ascii="Times New Roman" w:eastAsia="Times New Roman" w:hAnsi="Times New Roman" w:cs="Times New Roman"/>
      <w:sz w:val="24"/>
      <w:szCs w:val="24"/>
      <w:lang w:eastAsia="ru-RU"/>
    </w:rPr>
  </w:style>
  <w:style w:type="character" w:customStyle="1" w:styleId="400">
    <w:name w:val="400"/>
    <w:basedOn w:val="a0"/>
    <w:rsid w:val="00561EAB"/>
  </w:style>
  <w:style w:type="paragraph" w:customStyle="1" w:styleId="listparagraph">
    <w:name w:val="listparagraph"/>
    <w:basedOn w:val="a"/>
    <w:rsid w:val="00561EAB"/>
    <w:pPr>
      <w:jc w:val="left"/>
    </w:pPr>
    <w:rPr>
      <w:rFonts w:ascii="Times New Roman" w:eastAsia="Times New Roman" w:hAnsi="Times New Roman" w:cs="Times New Roman"/>
      <w:sz w:val="24"/>
      <w:szCs w:val="24"/>
      <w:lang w:eastAsia="ru-RU"/>
    </w:rPr>
  </w:style>
  <w:style w:type="paragraph" w:customStyle="1" w:styleId="footnotetext">
    <w:name w:val="footnotetext"/>
    <w:basedOn w:val="a"/>
    <w:rsid w:val="002E5927"/>
    <w:pPr>
      <w:jc w:val="left"/>
    </w:pPr>
    <w:rPr>
      <w:rFonts w:ascii="Times New Roman" w:eastAsia="Times New Roman" w:hAnsi="Times New Roman" w:cs="Times New Roman"/>
      <w:sz w:val="24"/>
      <w:szCs w:val="24"/>
      <w:lang w:eastAsia="ru-RU"/>
    </w:rPr>
  </w:style>
  <w:style w:type="paragraph" w:customStyle="1" w:styleId="title">
    <w:name w:val="title"/>
    <w:basedOn w:val="a"/>
    <w:rsid w:val="00FA7E4B"/>
    <w:pPr>
      <w:jc w:val="left"/>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865B58"/>
    <w:rPr>
      <w:rFonts w:ascii="Times New Roman" w:eastAsia="Times New Roman" w:hAnsi="Times New Roman" w:cs="Times New Roman"/>
      <w:b/>
      <w:bCs/>
      <w:sz w:val="36"/>
      <w:szCs w:val="36"/>
      <w:lang w:eastAsia="ru-RU"/>
    </w:rPr>
  </w:style>
  <w:style w:type="paragraph" w:customStyle="1" w:styleId="title0">
    <w:name w:val="title0"/>
    <w:basedOn w:val="a"/>
    <w:rsid w:val="00865B58"/>
    <w:pPr>
      <w:jc w:val="left"/>
    </w:pPr>
    <w:rPr>
      <w:rFonts w:ascii="Times New Roman" w:eastAsia="Times New Roman" w:hAnsi="Times New Roman" w:cs="Times New Roman"/>
      <w:sz w:val="24"/>
      <w:szCs w:val="24"/>
      <w:lang w:eastAsia="ru-RU"/>
    </w:rPr>
  </w:style>
  <w:style w:type="paragraph" w:customStyle="1" w:styleId="11">
    <w:name w:val="Нижний колонтитул1"/>
    <w:basedOn w:val="a"/>
    <w:rsid w:val="00865B58"/>
    <w:pPr>
      <w:jc w:val="left"/>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F33CD2"/>
    <w:rPr>
      <w:rFonts w:asciiTheme="majorHAnsi" w:eastAsiaTheme="majorEastAsia" w:hAnsiTheme="majorHAnsi" w:cstheme="majorBidi"/>
      <w:b/>
      <w:bCs/>
      <w:color w:val="365F91" w:themeColor="accent1" w:themeShade="BF"/>
      <w:sz w:val="28"/>
      <w:szCs w:val="28"/>
    </w:rPr>
  </w:style>
  <w:style w:type="paragraph" w:customStyle="1" w:styleId="consplusnonformat">
    <w:name w:val="consplusnonformat"/>
    <w:basedOn w:val="a"/>
    <w:rsid w:val="00F33CD2"/>
    <w:pPr>
      <w:jc w:val="left"/>
    </w:pPr>
    <w:rPr>
      <w:rFonts w:ascii="Times New Roman" w:eastAsia="Times New Roman" w:hAnsi="Times New Roman" w:cs="Times New Roman"/>
      <w:sz w:val="24"/>
      <w:szCs w:val="24"/>
      <w:lang w:eastAsia="ru-RU"/>
    </w:rPr>
  </w:style>
  <w:style w:type="paragraph" w:customStyle="1" w:styleId="a10">
    <w:name w:val="a1"/>
    <w:basedOn w:val="a"/>
    <w:rsid w:val="00F33CD2"/>
    <w:pPr>
      <w:jc w:val="left"/>
    </w:pPr>
    <w:rPr>
      <w:rFonts w:ascii="Times New Roman" w:eastAsia="Times New Roman" w:hAnsi="Times New Roman" w:cs="Times New Roman"/>
      <w:sz w:val="24"/>
      <w:szCs w:val="24"/>
      <w:lang w:eastAsia="ru-RU"/>
    </w:rPr>
  </w:style>
  <w:style w:type="paragraph" w:customStyle="1" w:styleId="consnormal">
    <w:name w:val="consnormal"/>
    <w:basedOn w:val="a"/>
    <w:rsid w:val="00F33CD2"/>
    <w:pPr>
      <w:jc w:val="left"/>
    </w:pPr>
    <w:rPr>
      <w:rFonts w:ascii="Times New Roman" w:eastAsia="Times New Roman" w:hAnsi="Times New Roman" w:cs="Times New Roman"/>
      <w:sz w:val="24"/>
      <w:szCs w:val="24"/>
      <w:lang w:eastAsia="ru-RU"/>
    </w:rPr>
  </w:style>
  <w:style w:type="paragraph" w:customStyle="1" w:styleId="normal1">
    <w:name w:val="normal1"/>
    <w:basedOn w:val="a"/>
    <w:rsid w:val="00F33CD2"/>
    <w:pPr>
      <w:jc w:val="left"/>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7B2B3D"/>
    <w:rPr>
      <w:rFonts w:asciiTheme="majorHAnsi" w:eastAsiaTheme="majorEastAsia" w:hAnsiTheme="majorHAnsi" w:cstheme="majorBidi"/>
      <w:b/>
      <w:bCs/>
      <w:i/>
      <w:iCs/>
      <w:color w:val="4F81BD" w:themeColor="accent1"/>
    </w:rPr>
  </w:style>
  <w:style w:type="paragraph" w:customStyle="1" w:styleId="plaintext">
    <w:name w:val="plaintext"/>
    <w:basedOn w:val="a"/>
    <w:rsid w:val="007B2B3D"/>
    <w:pPr>
      <w:jc w:val="left"/>
    </w:pPr>
    <w:rPr>
      <w:rFonts w:ascii="Times New Roman" w:eastAsia="Times New Roman" w:hAnsi="Times New Roman" w:cs="Times New Roman"/>
      <w:sz w:val="24"/>
      <w:szCs w:val="24"/>
      <w:lang w:eastAsia="ru-RU"/>
    </w:rPr>
  </w:style>
  <w:style w:type="paragraph" w:customStyle="1" w:styleId="nospacing">
    <w:name w:val="nospacing"/>
    <w:basedOn w:val="a"/>
    <w:rsid w:val="007B2B3D"/>
    <w:pPr>
      <w:jc w:val="left"/>
    </w:pPr>
    <w:rPr>
      <w:rFonts w:ascii="Times New Roman" w:eastAsia="Times New Roman" w:hAnsi="Times New Roman" w:cs="Times New Roman"/>
      <w:sz w:val="24"/>
      <w:szCs w:val="24"/>
      <w:lang w:eastAsia="ru-RU"/>
    </w:rPr>
  </w:style>
  <w:style w:type="paragraph" w:customStyle="1" w:styleId="bodytextindent3">
    <w:name w:val="bodytextindent3"/>
    <w:basedOn w:val="a"/>
    <w:rsid w:val="00B449CA"/>
    <w:pPr>
      <w:jc w:val="left"/>
    </w:pPr>
    <w:rPr>
      <w:rFonts w:ascii="Times New Roman" w:eastAsia="Times New Roman" w:hAnsi="Times New Roman" w:cs="Times New Roman"/>
      <w:sz w:val="24"/>
      <w:szCs w:val="24"/>
      <w:lang w:eastAsia="ru-RU"/>
    </w:rPr>
  </w:style>
  <w:style w:type="paragraph" w:customStyle="1" w:styleId="conspluscell">
    <w:name w:val="conspluscell"/>
    <w:basedOn w:val="a"/>
    <w:rsid w:val="00B449CA"/>
    <w:pPr>
      <w:jc w:val="left"/>
    </w:pPr>
    <w:rPr>
      <w:rFonts w:ascii="Times New Roman" w:eastAsia="Times New Roman" w:hAnsi="Times New Roman" w:cs="Times New Roman"/>
      <w:sz w:val="24"/>
      <w:szCs w:val="24"/>
      <w:lang w:eastAsia="ru-RU"/>
    </w:rPr>
  </w:style>
  <w:style w:type="paragraph" w:customStyle="1" w:styleId="htmlpreformatted">
    <w:name w:val="htmlpreformatted"/>
    <w:basedOn w:val="a"/>
    <w:rsid w:val="00BC0846"/>
    <w:pPr>
      <w:jc w:val="left"/>
    </w:pPr>
    <w:rPr>
      <w:rFonts w:ascii="Times New Roman" w:eastAsia="Times New Roman" w:hAnsi="Times New Roman" w:cs="Times New Roman"/>
      <w:sz w:val="24"/>
      <w:szCs w:val="24"/>
      <w:lang w:eastAsia="ru-RU"/>
    </w:rPr>
  </w:style>
  <w:style w:type="paragraph" w:customStyle="1" w:styleId="a20">
    <w:name w:val="a2"/>
    <w:basedOn w:val="a"/>
    <w:rsid w:val="00BC0846"/>
    <w:pPr>
      <w:jc w:val="left"/>
    </w:pPr>
    <w:rPr>
      <w:rFonts w:ascii="Times New Roman" w:eastAsia="Times New Roman" w:hAnsi="Times New Roman" w:cs="Times New Roman"/>
      <w:sz w:val="24"/>
      <w:szCs w:val="24"/>
      <w:lang w:eastAsia="ru-RU"/>
    </w:rPr>
  </w:style>
  <w:style w:type="paragraph" w:customStyle="1" w:styleId="21">
    <w:name w:val="Нижний колонтитул2"/>
    <w:basedOn w:val="a"/>
    <w:rsid w:val="00C86B01"/>
    <w:pPr>
      <w:jc w:val="left"/>
    </w:pPr>
    <w:rPr>
      <w:rFonts w:ascii="Times New Roman" w:eastAsia="Times New Roman" w:hAnsi="Times New Roman" w:cs="Times New Roman"/>
      <w:sz w:val="24"/>
      <w:szCs w:val="24"/>
      <w:lang w:eastAsia="ru-RU"/>
    </w:rPr>
  </w:style>
  <w:style w:type="paragraph" w:customStyle="1" w:styleId="30">
    <w:name w:val="Нижний колонтитул3"/>
    <w:basedOn w:val="a"/>
    <w:rsid w:val="00980639"/>
    <w:pPr>
      <w:jc w:val="left"/>
    </w:pPr>
    <w:rPr>
      <w:rFonts w:ascii="Times New Roman" w:eastAsia="Times New Roman" w:hAnsi="Times New Roman" w:cs="Times New Roman"/>
      <w:sz w:val="24"/>
      <w:szCs w:val="24"/>
      <w:lang w:eastAsia="ru-RU"/>
    </w:rPr>
  </w:style>
  <w:style w:type="paragraph" w:customStyle="1" w:styleId="42">
    <w:name w:val="Нижний колонтитул4"/>
    <w:basedOn w:val="a"/>
    <w:rsid w:val="00652AEB"/>
    <w:pPr>
      <w:jc w:val="left"/>
    </w:pPr>
    <w:rPr>
      <w:rFonts w:ascii="Times New Roman" w:eastAsia="Times New Roman" w:hAnsi="Times New Roman" w:cs="Times New Roman"/>
      <w:sz w:val="24"/>
      <w:szCs w:val="24"/>
      <w:lang w:eastAsia="ru-RU"/>
    </w:rPr>
  </w:style>
  <w:style w:type="paragraph" w:customStyle="1" w:styleId="5">
    <w:name w:val="Нижний колонтитул5"/>
    <w:basedOn w:val="a"/>
    <w:rsid w:val="00161718"/>
    <w:pPr>
      <w:jc w:val="left"/>
    </w:pPr>
    <w:rPr>
      <w:rFonts w:ascii="Times New Roman" w:eastAsia="Times New Roman" w:hAnsi="Times New Roman" w:cs="Times New Roman"/>
      <w:sz w:val="24"/>
      <w:szCs w:val="24"/>
      <w:lang w:eastAsia="ru-RU"/>
    </w:rPr>
  </w:style>
  <w:style w:type="paragraph" w:customStyle="1" w:styleId="6">
    <w:name w:val="Нижний колонтитул6"/>
    <w:basedOn w:val="a"/>
    <w:rsid w:val="0096122F"/>
    <w:pPr>
      <w:jc w:val="left"/>
    </w:pPr>
    <w:rPr>
      <w:rFonts w:ascii="Times New Roman" w:eastAsia="Times New Roman" w:hAnsi="Times New Roman" w:cs="Times New Roman"/>
      <w:sz w:val="24"/>
      <w:szCs w:val="24"/>
      <w:lang w:eastAsia="ru-RU"/>
    </w:rPr>
  </w:style>
  <w:style w:type="paragraph" w:customStyle="1" w:styleId="7">
    <w:name w:val="Нижний колонтитул7"/>
    <w:basedOn w:val="a"/>
    <w:rsid w:val="009B3CE1"/>
    <w:pPr>
      <w:jc w:val="left"/>
    </w:pPr>
    <w:rPr>
      <w:rFonts w:ascii="Times New Roman" w:eastAsia="Times New Roman" w:hAnsi="Times New Roman" w:cs="Times New Roman"/>
      <w:sz w:val="24"/>
      <w:szCs w:val="24"/>
      <w:lang w:eastAsia="ru-RU"/>
    </w:rPr>
  </w:style>
  <w:style w:type="paragraph" w:customStyle="1" w:styleId="footer">
    <w:name w:val="footer"/>
    <w:basedOn w:val="a"/>
    <w:rsid w:val="00A26F96"/>
    <w:pPr>
      <w:jc w:val="left"/>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8674358">
      <w:bodyDiv w:val="1"/>
      <w:marLeft w:val="0"/>
      <w:marRight w:val="0"/>
      <w:marTop w:val="0"/>
      <w:marBottom w:val="0"/>
      <w:divBdr>
        <w:top w:val="none" w:sz="0" w:space="0" w:color="auto"/>
        <w:left w:val="none" w:sz="0" w:space="0" w:color="auto"/>
        <w:bottom w:val="none" w:sz="0" w:space="0" w:color="auto"/>
        <w:right w:val="none" w:sz="0" w:space="0" w:color="auto"/>
      </w:divBdr>
      <w:divsChild>
        <w:div w:id="446508822">
          <w:marLeft w:val="0"/>
          <w:marRight w:val="0"/>
          <w:marTop w:val="0"/>
          <w:marBottom w:val="0"/>
          <w:divBdr>
            <w:top w:val="none" w:sz="0" w:space="0" w:color="auto"/>
            <w:left w:val="none" w:sz="0" w:space="0" w:color="auto"/>
            <w:bottom w:val="none" w:sz="0" w:space="0" w:color="auto"/>
            <w:right w:val="none" w:sz="0" w:space="0" w:color="auto"/>
          </w:divBdr>
        </w:div>
      </w:divsChild>
    </w:div>
    <w:div w:id="100734201">
      <w:bodyDiv w:val="1"/>
      <w:marLeft w:val="0"/>
      <w:marRight w:val="0"/>
      <w:marTop w:val="0"/>
      <w:marBottom w:val="0"/>
      <w:divBdr>
        <w:top w:val="none" w:sz="0" w:space="0" w:color="auto"/>
        <w:left w:val="none" w:sz="0" w:space="0" w:color="auto"/>
        <w:bottom w:val="none" w:sz="0" w:space="0" w:color="auto"/>
        <w:right w:val="none" w:sz="0" w:space="0" w:color="auto"/>
      </w:divBdr>
      <w:divsChild>
        <w:div w:id="400295726">
          <w:marLeft w:val="0"/>
          <w:marRight w:val="0"/>
          <w:marTop w:val="0"/>
          <w:marBottom w:val="0"/>
          <w:divBdr>
            <w:top w:val="none" w:sz="0" w:space="0" w:color="auto"/>
            <w:left w:val="none" w:sz="0" w:space="0" w:color="auto"/>
            <w:bottom w:val="none" w:sz="0" w:space="0" w:color="auto"/>
            <w:right w:val="none" w:sz="0" w:space="0" w:color="auto"/>
          </w:divBdr>
        </w:div>
      </w:divsChild>
    </w:div>
    <w:div w:id="118426350">
      <w:bodyDiv w:val="1"/>
      <w:marLeft w:val="0"/>
      <w:marRight w:val="0"/>
      <w:marTop w:val="0"/>
      <w:marBottom w:val="0"/>
      <w:divBdr>
        <w:top w:val="none" w:sz="0" w:space="0" w:color="auto"/>
        <w:left w:val="none" w:sz="0" w:space="0" w:color="auto"/>
        <w:bottom w:val="none" w:sz="0" w:space="0" w:color="auto"/>
        <w:right w:val="none" w:sz="0" w:space="0" w:color="auto"/>
      </w:divBdr>
    </w:div>
    <w:div w:id="127935679">
      <w:bodyDiv w:val="1"/>
      <w:marLeft w:val="0"/>
      <w:marRight w:val="0"/>
      <w:marTop w:val="0"/>
      <w:marBottom w:val="0"/>
      <w:divBdr>
        <w:top w:val="none" w:sz="0" w:space="0" w:color="auto"/>
        <w:left w:val="none" w:sz="0" w:space="0" w:color="auto"/>
        <w:bottom w:val="none" w:sz="0" w:space="0" w:color="auto"/>
        <w:right w:val="none" w:sz="0" w:space="0" w:color="auto"/>
      </w:divBdr>
    </w:div>
    <w:div w:id="131681333">
      <w:bodyDiv w:val="1"/>
      <w:marLeft w:val="0"/>
      <w:marRight w:val="0"/>
      <w:marTop w:val="0"/>
      <w:marBottom w:val="0"/>
      <w:divBdr>
        <w:top w:val="none" w:sz="0" w:space="0" w:color="auto"/>
        <w:left w:val="none" w:sz="0" w:space="0" w:color="auto"/>
        <w:bottom w:val="none" w:sz="0" w:space="0" w:color="auto"/>
        <w:right w:val="none" w:sz="0" w:space="0" w:color="auto"/>
      </w:divBdr>
      <w:divsChild>
        <w:div w:id="866914766">
          <w:marLeft w:val="0"/>
          <w:marRight w:val="0"/>
          <w:marTop w:val="0"/>
          <w:marBottom w:val="0"/>
          <w:divBdr>
            <w:top w:val="none" w:sz="0" w:space="0" w:color="auto"/>
            <w:left w:val="none" w:sz="0" w:space="0" w:color="auto"/>
            <w:bottom w:val="none" w:sz="0" w:space="0" w:color="auto"/>
            <w:right w:val="none" w:sz="0" w:space="0" w:color="auto"/>
          </w:divBdr>
        </w:div>
      </w:divsChild>
    </w:div>
    <w:div w:id="168720801">
      <w:bodyDiv w:val="1"/>
      <w:marLeft w:val="0"/>
      <w:marRight w:val="0"/>
      <w:marTop w:val="0"/>
      <w:marBottom w:val="0"/>
      <w:divBdr>
        <w:top w:val="none" w:sz="0" w:space="0" w:color="auto"/>
        <w:left w:val="none" w:sz="0" w:space="0" w:color="auto"/>
        <w:bottom w:val="none" w:sz="0" w:space="0" w:color="auto"/>
        <w:right w:val="none" w:sz="0" w:space="0" w:color="auto"/>
      </w:divBdr>
    </w:div>
    <w:div w:id="186646703">
      <w:bodyDiv w:val="1"/>
      <w:marLeft w:val="0"/>
      <w:marRight w:val="0"/>
      <w:marTop w:val="0"/>
      <w:marBottom w:val="0"/>
      <w:divBdr>
        <w:top w:val="none" w:sz="0" w:space="0" w:color="auto"/>
        <w:left w:val="none" w:sz="0" w:space="0" w:color="auto"/>
        <w:bottom w:val="none" w:sz="0" w:space="0" w:color="auto"/>
        <w:right w:val="none" w:sz="0" w:space="0" w:color="auto"/>
      </w:divBdr>
      <w:divsChild>
        <w:div w:id="106774159">
          <w:marLeft w:val="0"/>
          <w:marRight w:val="0"/>
          <w:marTop w:val="0"/>
          <w:marBottom w:val="0"/>
          <w:divBdr>
            <w:top w:val="none" w:sz="0" w:space="0" w:color="auto"/>
            <w:left w:val="none" w:sz="0" w:space="0" w:color="auto"/>
            <w:bottom w:val="none" w:sz="0" w:space="0" w:color="auto"/>
            <w:right w:val="none" w:sz="0" w:space="0" w:color="auto"/>
          </w:divBdr>
        </w:div>
      </w:divsChild>
    </w:div>
    <w:div w:id="192961284">
      <w:bodyDiv w:val="1"/>
      <w:marLeft w:val="0"/>
      <w:marRight w:val="0"/>
      <w:marTop w:val="0"/>
      <w:marBottom w:val="0"/>
      <w:divBdr>
        <w:top w:val="none" w:sz="0" w:space="0" w:color="auto"/>
        <w:left w:val="none" w:sz="0" w:space="0" w:color="auto"/>
        <w:bottom w:val="none" w:sz="0" w:space="0" w:color="auto"/>
        <w:right w:val="none" w:sz="0" w:space="0" w:color="auto"/>
      </w:divBdr>
      <w:divsChild>
        <w:div w:id="1867521960">
          <w:marLeft w:val="0"/>
          <w:marRight w:val="0"/>
          <w:marTop w:val="0"/>
          <w:marBottom w:val="0"/>
          <w:divBdr>
            <w:top w:val="none" w:sz="0" w:space="0" w:color="auto"/>
            <w:left w:val="none" w:sz="0" w:space="0" w:color="auto"/>
            <w:bottom w:val="none" w:sz="0" w:space="0" w:color="auto"/>
            <w:right w:val="none" w:sz="0" w:space="0" w:color="auto"/>
          </w:divBdr>
        </w:div>
      </w:divsChild>
    </w:div>
    <w:div w:id="194195369">
      <w:bodyDiv w:val="1"/>
      <w:marLeft w:val="0"/>
      <w:marRight w:val="0"/>
      <w:marTop w:val="0"/>
      <w:marBottom w:val="0"/>
      <w:divBdr>
        <w:top w:val="none" w:sz="0" w:space="0" w:color="auto"/>
        <w:left w:val="none" w:sz="0" w:space="0" w:color="auto"/>
        <w:bottom w:val="none" w:sz="0" w:space="0" w:color="auto"/>
        <w:right w:val="none" w:sz="0" w:space="0" w:color="auto"/>
      </w:divBdr>
      <w:divsChild>
        <w:div w:id="172381917">
          <w:marLeft w:val="0"/>
          <w:marRight w:val="0"/>
          <w:marTop w:val="0"/>
          <w:marBottom w:val="0"/>
          <w:divBdr>
            <w:top w:val="none" w:sz="0" w:space="0" w:color="auto"/>
            <w:left w:val="none" w:sz="0" w:space="0" w:color="auto"/>
            <w:bottom w:val="none" w:sz="0" w:space="0" w:color="auto"/>
            <w:right w:val="none" w:sz="0" w:space="0" w:color="auto"/>
          </w:divBdr>
        </w:div>
      </w:divsChild>
    </w:div>
    <w:div w:id="220218694">
      <w:bodyDiv w:val="1"/>
      <w:marLeft w:val="0"/>
      <w:marRight w:val="0"/>
      <w:marTop w:val="0"/>
      <w:marBottom w:val="0"/>
      <w:divBdr>
        <w:top w:val="none" w:sz="0" w:space="0" w:color="auto"/>
        <w:left w:val="none" w:sz="0" w:space="0" w:color="auto"/>
        <w:bottom w:val="none" w:sz="0" w:space="0" w:color="auto"/>
        <w:right w:val="none" w:sz="0" w:space="0" w:color="auto"/>
      </w:divBdr>
    </w:div>
    <w:div w:id="333610718">
      <w:bodyDiv w:val="1"/>
      <w:marLeft w:val="0"/>
      <w:marRight w:val="0"/>
      <w:marTop w:val="0"/>
      <w:marBottom w:val="0"/>
      <w:divBdr>
        <w:top w:val="none" w:sz="0" w:space="0" w:color="auto"/>
        <w:left w:val="none" w:sz="0" w:space="0" w:color="auto"/>
        <w:bottom w:val="none" w:sz="0" w:space="0" w:color="auto"/>
        <w:right w:val="none" w:sz="0" w:space="0" w:color="auto"/>
      </w:divBdr>
    </w:div>
    <w:div w:id="378404894">
      <w:bodyDiv w:val="1"/>
      <w:marLeft w:val="0"/>
      <w:marRight w:val="0"/>
      <w:marTop w:val="0"/>
      <w:marBottom w:val="0"/>
      <w:divBdr>
        <w:top w:val="none" w:sz="0" w:space="0" w:color="auto"/>
        <w:left w:val="none" w:sz="0" w:space="0" w:color="auto"/>
        <w:bottom w:val="none" w:sz="0" w:space="0" w:color="auto"/>
        <w:right w:val="none" w:sz="0" w:space="0" w:color="auto"/>
      </w:divBdr>
    </w:div>
    <w:div w:id="492185621">
      <w:bodyDiv w:val="1"/>
      <w:marLeft w:val="0"/>
      <w:marRight w:val="0"/>
      <w:marTop w:val="0"/>
      <w:marBottom w:val="0"/>
      <w:divBdr>
        <w:top w:val="none" w:sz="0" w:space="0" w:color="auto"/>
        <w:left w:val="none" w:sz="0" w:space="0" w:color="auto"/>
        <w:bottom w:val="none" w:sz="0" w:space="0" w:color="auto"/>
        <w:right w:val="none" w:sz="0" w:space="0" w:color="auto"/>
      </w:divBdr>
    </w:div>
    <w:div w:id="531261576">
      <w:bodyDiv w:val="1"/>
      <w:marLeft w:val="0"/>
      <w:marRight w:val="0"/>
      <w:marTop w:val="0"/>
      <w:marBottom w:val="0"/>
      <w:divBdr>
        <w:top w:val="none" w:sz="0" w:space="0" w:color="auto"/>
        <w:left w:val="none" w:sz="0" w:space="0" w:color="auto"/>
        <w:bottom w:val="none" w:sz="0" w:space="0" w:color="auto"/>
        <w:right w:val="none" w:sz="0" w:space="0" w:color="auto"/>
      </w:divBdr>
    </w:div>
    <w:div w:id="595943057">
      <w:bodyDiv w:val="1"/>
      <w:marLeft w:val="0"/>
      <w:marRight w:val="0"/>
      <w:marTop w:val="0"/>
      <w:marBottom w:val="0"/>
      <w:divBdr>
        <w:top w:val="none" w:sz="0" w:space="0" w:color="auto"/>
        <w:left w:val="none" w:sz="0" w:space="0" w:color="auto"/>
        <w:bottom w:val="none" w:sz="0" w:space="0" w:color="auto"/>
        <w:right w:val="none" w:sz="0" w:space="0" w:color="auto"/>
      </w:divBdr>
      <w:divsChild>
        <w:div w:id="1004087780">
          <w:marLeft w:val="0"/>
          <w:marRight w:val="0"/>
          <w:marTop w:val="0"/>
          <w:marBottom w:val="0"/>
          <w:divBdr>
            <w:top w:val="none" w:sz="0" w:space="0" w:color="auto"/>
            <w:left w:val="none" w:sz="0" w:space="0" w:color="auto"/>
            <w:bottom w:val="none" w:sz="0" w:space="0" w:color="auto"/>
            <w:right w:val="none" w:sz="0" w:space="0" w:color="auto"/>
          </w:divBdr>
        </w:div>
      </w:divsChild>
    </w:div>
    <w:div w:id="607353557">
      <w:bodyDiv w:val="1"/>
      <w:marLeft w:val="0"/>
      <w:marRight w:val="0"/>
      <w:marTop w:val="0"/>
      <w:marBottom w:val="0"/>
      <w:divBdr>
        <w:top w:val="none" w:sz="0" w:space="0" w:color="auto"/>
        <w:left w:val="none" w:sz="0" w:space="0" w:color="auto"/>
        <w:bottom w:val="none" w:sz="0" w:space="0" w:color="auto"/>
        <w:right w:val="none" w:sz="0" w:space="0" w:color="auto"/>
      </w:divBdr>
    </w:div>
    <w:div w:id="638196191">
      <w:bodyDiv w:val="1"/>
      <w:marLeft w:val="0"/>
      <w:marRight w:val="0"/>
      <w:marTop w:val="0"/>
      <w:marBottom w:val="0"/>
      <w:divBdr>
        <w:top w:val="none" w:sz="0" w:space="0" w:color="auto"/>
        <w:left w:val="none" w:sz="0" w:space="0" w:color="auto"/>
        <w:bottom w:val="none" w:sz="0" w:space="0" w:color="auto"/>
        <w:right w:val="none" w:sz="0" w:space="0" w:color="auto"/>
      </w:divBdr>
      <w:divsChild>
        <w:div w:id="31007080">
          <w:marLeft w:val="0"/>
          <w:marRight w:val="0"/>
          <w:marTop w:val="0"/>
          <w:marBottom w:val="0"/>
          <w:divBdr>
            <w:top w:val="none" w:sz="0" w:space="0" w:color="auto"/>
            <w:left w:val="none" w:sz="0" w:space="0" w:color="auto"/>
            <w:bottom w:val="none" w:sz="0" w:space="0" w:color="auto"/>
            <w:right w:val="none" w:sz="0" w:space="0" w:color="auto"/>
          </w:divBdr>
        </w:div>
      </w:divsChild>
    </w:div>
    <w:div w:id="642659720">
      <w:bodyDiv w:val="1"/>
      <w:marLeft w:val="0"/>
      <w:marRight w:val="0"/>
      <w:marTop w:val="0"/>
      <w:marBottom w:val="0"/>
      <w:divBdr>
        <w:top w:val="none" w:sz="0" w:space="0" w:color="auto"/>
        <w:left w:val="none" w:sz="0" w:space="0" w:color="auto"/>
        <w:bottom w:val="none" w:sz="0" w:space="0" w:color="auto"/>
        <w:right w:val="none" w:sz="0" w:space="0" w:color="auto"/>
      </w:divBdr>
      <w:divsChild>
        <w:div w:id="1743798608">
          <w:marLeft w:val="0"/>
          <w:marRight w:val="0"/>
          <w:marTop w:val="0"/>
          <w:marBottom w:val="0"/>
          <w:divBdr>
            <w:top w:val="none" w:sz="0" w:space="0" w:color="auto"/>
            <w:left w:val="none" w:sz="0" w:space="0" w:color="auto"/>
            <w:bottom w:val="none" w:sz="0" w:space="0" w:color="auto"/>
            <w:right w:val="none" w:sz="0" w:space="0" w:color="auto"/>
          </w:divBdr>
        </w:div>
      </w:divsChild>
    </w:div>
    <w:div w:id="765468615">
      <w:bodyDiv w:val="1"/>
      <w:marLeft w:val="0"/>
      <w:marRight w:val="0"/>
      <w:marTop w:val="0"/>
      <w:marBottom w:val="0"/>
      <w:divBdr>
        <w:top w:val="none" w:sz="0" w:space="0" w:color="auto"/>
        <w:left w:val="none" w:sz="0" w:space="0" w:color="auto"/>
        <w:bottom w:val="none" w:sz="0" w:space="0" w:color="auto"/>
        <w:right w:val="none" w:sz="0" w:space="0" w:color="auto"/>
      </w:divBdr>
      <w:divsChild>
        <w:div w:id="2046979945">
          <w:marLeft w:val="0"/>
          <w:marRight w:val="0"/>
          <w:marTop w:val="0"/>
          <w:marBottom w:val="0"/>
          <w:divBdr>
            <w:top w:val="none" w:sz="0" w:space="0" w:color="auto"/>
            <w:left w:val="none" w:sz="0" w:space="0" w:color="auto"/>
            <w:bottom w:val="none" w:sz="0" w:space="0" w:color="auto"/>
            <w:right w:val="none" w:sz="0" w:space="0" w:color="auto"/>
          </w:divBdr>
        </w:div>
      </w:divsChild>
    </w:div>
    <w:div w:id="775756877">
      <w:bodyDiv w:val="1"/>
      <w:marLeft w:val="0"/>
      <w:marRight w:val="0"/>
      <w:marTop w:val="0"/>
      <w:marBottom w:val="0"/>
      <w:divBdr>
        <w:top w:val="none" w:sz="0" w:space="0" w:color="auto"/>
        <w:left w:val="none" w:sz="0" w:space="0" w:color="auto"/>
        <w:bottom w:val="none" w:sz="0" w:space="0" w:color="auto"/>
        <w:right w:val="none" w:sz="0" w:space="0" w:color="auto"/>
      </w:divBdr>
      <w:divsChild>
        <w:div w:id="970594237">
          <w:marLeft w:val="0"/>
          <w:marRight w:val="0"/>
          <w:marTop w:val="0"/>
          <w:marBottom w:val="0"/>
          <w:divBdr>
            <w:top w:val="none" w:sz="0" w:space="0" w:color="auto"/>
            <w:left w:val="none" w:sz="0" w:space="0" w:color="auto"/>
            <w:bottom w:val="none" w:sz="0" w:space="0" w:color="auto"/>
            <w:right w:val="none" w:sz="0" w:space="0" w:color="auto"/>
          </w:divBdr>
        </w:div>
      </w:divsChild>
    </w:div>
    <w:div w:id="792360231">
      <w:bodyDiv w:val="1"/>
      <w:marLeft w:val="0"/>
      <w:marRight w:val="0"/>
      <w:marTop w:val="0"/>
      <w:marBottom w:val="0"/>
      <w:divBdr>
        <w:top w:val="none" w:sz="0" w:space="0" w:color="auto"/>
        <w:left w:val="none" w:sz="0" w:space="0" w:color="auto"/>
        <w:bottom w:val="none" w:sz="0" w:space="0" w:color="auto"/>
        <w:right w:val="none" w:sz="0" w:space="0" w:color="auto"/>
      </w:divBdr>
    </w:div>
    <w:div w:id="894395921">
      <w:bodyDiv w:val="1"/>
      <w:marLeft w:val="0"/>
      <w:marRight w:val="0"/>
      <w:marTop w:val="0"/>
      <w:marBottom w:val="0"/>
      <w:divBdr>
        <w:top w:val="none" w:sz="0" w:space="0" w:color="auto"/>
        <w:left w:val="none" w:sz="0" w:space="0" w:color="auto"/>
        <w:bottom w:val="none" w:sz="0" w:space="0" w:color="auto"/>
        <w:right w:val="none" w:sz="0" w:space="0" w:color="auto"/>
      </w:divBdr>
    </w:div>
    <w:div w:id="1082490243">
      <w:bodyDiv w:val="1"/>
      <w:marLeft w:val="0"/>
      <w:marRight w:val="0"/>
      <w:marTop w:val="0"/>
      <w:marBottom w:val="0"/>
      <w:divBdr>
        <w:top w:val="none" w:sz="0" w:space="0" w:color="auto"/>
        <w:left w:val="none" w:sz="0" w:space="0" w:color="auto"/>
        <w:bottom w:val="none" w:sz="0" w:space="0" w:color="auto"/>
        <w:right w:val="none" w:sz="0" w:space="0" w:color="auto"/>
      </w:divBdr>
    </w:div>
    <w:div w:id="1111700450">
      <w:bodyDiv w:val="1"/>
      <w:marLeft w:val="0"/>
      <w:marRight w:val="0"/>
      <w:marTop w:val="0"/>
      <w:marBottom w:val="0"/>
      <w:divBdr>
        <w:top w:val="none" w:sz="0" w:space="0" w:color="auto"/>
        <w:left w:val="none" w:sz="0" w:space="0" w:color="auto"/>
        <w:bottom w:val="none" w:sz="0" w:space="0" w:color="auto"/>
        <w:right w:val="none" w:sz="0" w:space="0" w:color="auto"/>
      </w:divBdr>
    </w:div>
    <w:div w:id="1128354430">
      <w:bodyDiv w:val="1"/>
      <w:marLeft w:val="0"/>
      <w:marRight w:val="0"/>
      <w:marTop w:val="0"/>
      <w:marBottom w:val="0"/>
      <w:divBdr>
        <w:top w:val="none" w:sz="0" w:space="0" w:color="auto"/>
        <w:left w:val="none" w:sz="0" w:space="0" w:color="auto"/>
        <w:bottom w:val="none" w:sz="0" w:space="0" w:color="auto"/>
        <w:right w:val="none" w:sz="0" w:space="0" w:color="auto"/>
      </w:divBdr>
    </w:div>
    <w:div w:id="1218083673">
      <w:bodyDiv w:val="1"/>
      <w:marLeft w:val="0"/>
      <w:marRight w:val="0"/>
      <w:marTop w:val="0"/>
      <w:marBottom w:val="0"/>
      <w:divBdr>
        <w:top w:val="none" w:sz="0" w:space="0" w:color="auto"/>
        <w:left w:val="none" w:sz="0" w:space="0" w:color="auto"/>
        <w:bottom w:val="none" w:sz="0" w:space="0" w:color="auto"/>
        <w:right w:val="none" w:sz="0" w:space="0" w:color="auto"/>
      </w:divBdr>
    </w:div>
    <w:div w:id="1308316085">
      <w:bodyDiv w:val="1"/>
      <w:marLeft w:val="0"/>
      <w:marRight w:val="0"/>
      <w:marTop w:val="0"/>
      <w:marBottom w:val="0"/>
      <w:divBdr>
        <w:top w:val="none" w:sz="0" w:space="0" w:color="auto"/>
        <w:left w:val="none" w:sz="0" w:space="0" w:color="auto"/>
        <w:bottom w:val="none" w:sz="0" w:space="0" w:color="auto"/>
        <w:right w:val="none" w:sz="0" w:space="0" w:color="auto"/>
      </w:divBdr>
    </w:div>
    <w:div w:id="1347949914">
      <w:bodyDiv w:val="1"/>
      <w:marLeft w:val="0"/>
      <w:marRight w:val="0"/>
      <w:marTop w:val="0"/>
      <w:marBottom w:val="0"/>
      <w:divBdr>
        <w:top w:val="none" w:sz="0" w:space="0" w:color="auto"/>
        <w:left w:val="none" w:sz="0" w:space="0" w:color="auto"/>
        <w:bottom w:val="none" w:sz="0" w:space="0" w:color="auto"/>
        <w:right w:val="none" w:sz="0" w:space="0" w:color="auto"/>
      </w:divBdr>
      <w:divsChild>
        <w:div w:id="1961569712">
          <w:marLeft w:val="0"/>
          <w:marRight w:val="0"/>
          <w:marTop w:val="0"/>
          <w:marBottom w:val="0"/>
          <w:divBdr>
            <w:top w:val="none" w:sz="0" w:space="0" w:color="auto"/>
            <w:left w:val="none" w:sz="0" w:space="0" w:color="auto"/>
            <w:bottom w:val="none" w:sz="0" w:space="0" w:color="auto"/>
            <w:right w:val="none" w:sz="0" w:space="0" w:color="auto"/>
          </w:divBdr>
        </w:div>
      </w:divsChild>
    </w:div>
    <w:div w:id="1358702127">
      <w:bodyDiv w:val="1"/>
      <w:marLeft w:val="0"/>
      <w:marRight w:val="0"/>
      <w:marTop w:val="0"/>
      <w:marBottom w:val="0"/>
      <w:divBdr>
        <w:top w:val="none" w:sz="0" w:space="0" w:color="auto"/>
        <w:left w:val="none" w:sz="0" w:space="0" w:color="auto"/>
        <w:bottom w:val="none" w:sz="0" w:space="0" w:color="auto"/>
        <w:right w:val="none" w:sz="0" w:space="0" w:color="auto"/>
      </w:divBdr>
    </w:div>
    <w:div w:id="1473328915">
      <w:bodyDiv w:val="1"/>
      <w:marLeft w:val="0"/>
      <w:marRight w:val="0"/>
      <w:marTop w:val="0"/>
      <w:marBottom w:val="0"/>
      <w:divBdr>
        <w:top w:val="none" w:sz="0" w:space="0" w:color="auto"/>
        <w:left w:val="none" w:sz="0" w:space="0" w:color="auto"/>
        <w:bottom w:val="none" w:sz="0" w:space="0" w:color="auto"/>
        <w:right w:val="none" w:sz="0" w:space="0" w:color="auto"/>
      </w:divBdr>
    </w:div>
    <w:div w:id="1594701917">
      <w:bodyDiv w:val="1"/>
      <w:marLeft w:val="0"/>
      <w:marRight w:val="0"/>
      <w:marTop w:val="0"/>
      <w:marBottom w:val="0"/>
      <w:divBdr>
        <w:top w:val="none" w:sz="0" w:space="0" w:color="auto"/>
        <w:left w:val="none" w:sz="0" w:space="0" w:color="auto"/>
        <w:bottom w:val="none" w:sz="0" w:space="0" w:color="auto"/>
        <w:right w:val="none" w:sz="0" w:space="0" w:color="auto"/>
      </w:divBdr>
    </w:div>
    <w:div w:id="1662854258">
      <w:bodyDiv w:val="1"/>
      <w:marLeft w:val="0"/>
      <w:marRight w:val="0"/>
      <w:marTop w:val="0"/>
      <w:marBottom w:val="0"/>
      <w:divBdr>
        <w:top w:val="none" w:sz="0" w:space="0" w:color="auto"/>
        <w:left w:val="none" w:sz="0" w:space="0" w:color="auto"/>
        <w:bottom w:val="none" w:sz="0" w:space="0" w:color="auto"/>
        <w:right w:val="none" w:sz="0" w:space="0" w:color="auto"/>
      </w:divBdr>
    </w:div>
    <w:div w:id="1666006856">
      <w:bodyDiv w:val="1"/>
      <w:marLeft w:val="0"/>
      <w:marRight w:val="0"/>
      <w:marTop w:val="0"/>
      <w:marBottom w:val="0"/>
      <w:divBdr>
        <w:top w:val="none" w:sz="0" w:space="0" w:color="auto"/>
        <w:left w:val="none" w:sz="0" w:space="0" w:color="auto"/>
        <w:bottom w:val="none" w:sz="0" w:space="0" w:color="auto"/>
        <w:right w:val="none" w:sz="0" w:space="0" w:color="auto"/>
      </w:divBdr>
      <w:divsChild>
        <w:div w:id="1063602504">
          <w:marLeft w:val="0"/>
          <w:marRight w:val="0"/>
          <w:marTop w:val="0"/>
          <w:marBottom w:val="0"/>
          <w:divBdr>
            <w:top w:val="none" w:sz="0" w:space="0" w:color="auto"/>
            <w:left w:val="none" w:sz="0" w:space="0" w:color="auto"/>
            <w:bottom w:val="none" w:sz="0" w:space="0" w:color="auto"/>
            <w:right w:val="none" w:sz="0" w:space="0" w:color="auto"/>
          </w:divBdr>
        </w:div>
      </w:divsChild>
    </w:div>
    <w:div w:id="1838764058">
      <w:bodyDiv w:val="1"/>
      <w:marLeft w:val="0"/>
      <w:marRight w:val="0"/>
      <w:marTop w:val="0"/>
      <w:marBottom w:val="0"/>
      <w:divBdr>
        <w:top w:val="none" w:sz="0" w:space="0" w:color="auto"/>
        <w:left w:val="none" w:sz="0" w:space="0" w:color="auto"/>
        <w:bottom w:val="none" w:sz="0" w:space="0" w:color="auto"/>
        <w:right w:val="none" w:sz="0" w:space="0" w:color="auto"/>
      </w:divBdr>
      <w:divsChild>
        <w:div w:id="160121333">
          <w:marLeft w:val="0"/>
          <w:marRight w:val="0"/>
          <w:marTop w:val="0"/>
          <w:marBottom w:val="0"/>
          <w:divBdr>
            <w:top w:val="none" w:sz="0" w:space="0" w:color="auto"/>
            <w:left w:val="none" w:sz="0" w:space="0" w:color="auto"/>
            <w:bottom w:val="none" w:sz="0" w:space="0" w:color="auto"/>
            <w:right w:val="none" w:sz="0" w:space="0" w:color="auto"/>
          </w:divBdr>
        </w:div>
      </w:divsChild>
    </w:div>
    <w:div w:id="1858496635">
      <w:bodyDiv w:val="1"/>
      <w:marLeft w:val="0"/>
      <w:marRight w:val="0"/>
      <w:marTop w:val="0"/>
      <w:marBottom w:val="0"/>
      <w:divBdr>
        <w:top w:val="none" w:sz="0" w:space="0" w:color="auto"/>
        <w:left w:val="none" w:sz="0" w:space="0" w:color="auto"/>
        <w:bottom w:val="none" w:sz="0" w:space="0" w:color="auto"/>
        <w:right w:val="none" w:sz="0" w:space="0" w:color="auto"/>
      </w:divBdr>
      <w:divsChild>
        <w:div w:id="1610359022">
          <w:marLeft w:val="0"/>
          <w:marRight w:val="0"/>
          <w:marTop w:val="0"/>
          <w:marBottom w:val="0"/>
          <w:divBdr>
            <w:top w:val="none" w:sz="0" w:space="0" w:color="auto"/>
            <w:left w:val="none" w:sz="0" w:space="0" w:color="auto"/>
            <w:bottom w:val="none" w:sz="0" w:space="0" w:color="auto"/>
            <w:right w:val="none" w:sz="0" w:space="0" w:color="auto"/>
          </w:divBdr>
        </w:div>
      </w:divsChild>
    </w:div>
    <w:div w:id="2081050266">
      <w:bodyDiv w:val="1"/>
      <w:marLeft w:val="0"/>
      <w:marRight w:val="0"/>
      <w:marTop w:val="0"/>
      <w:marBottom w:val="0"/>
      <w:divBdr>
        <w:top w:val="none" w:sz="0" w:space="0" w:color="auto"/>
        <w:left w:val="none" w:sz="0" w:space="0" w:color="auto"/>
        <w:bottom w:val="none" w:sz="0" w:space="0" w:color="auto"/>
        <w:right w:val="none" w:sz="0" w:space="0" w:color="auto"/>
      </w:divBdr>
      <w:divsChild>
        <w:div w:id="1614362167">
          <w:marLeft w:val="0"/>
          <w:marRight w:val="0"/>
          <w:marTop w:val="0"/>
          <w:marBottom w:val="0"/>
          <w:divBdr>
            <w:top w:val="none" w:sz="0" w:space="0" w:color="auto"/>
            <w:left w:val="none" w:sz="0" w:space="0" w:color="auto"/>
            <w:bottom w:val="none" w:sz="0" w:space="0" w:color="auto"/>
            <w:right w:val="none" w:sz="0" w:space="0" w:color="auto"/>
          </w:divBdr>
        </w:div>
      </w:divsChild>
    </w:div>
    <w:div w:id="2092577764">
      <w:bodyDiv w:val="1"/>
      <w:marLeft w:val="0"/>
      <w:marRight w:val="0"/>
      <w:marTop w:val="0"/>
      <w:marBottom w:val="0"/>
      <w:divBdr>
        <w:top w:val="none" w:sz="0" w:space="0" w:color="auto"/>
        <w:left w:val="none" w:sz="0" w:space="0" w:color="auto"/>
        <w:bottom w:val="none" w:sz="0" w:space="0" w:color="auto"/>
        <w:right w:val="none" w:sz="0" w:space="0" w:color="auto"/>
      </w:divBdr>
      <w:divsChild>
        <w:div w:id="7882825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search.minjust.ru:8080/bigs/showDocument.html?id=F6414DEC-A84F-4E49-800A-37A612AD1EE9" TargetMode="External"/><Relationship Id="rId13" Type="http://schemas.openxmlformats.org/officeDocument/2006/relationships/hyperlink" Target="http://pravo-search.minjust.ru:8080/bigs/showDocument.html?id=5DC758DE-6213-4519-8227-B2A9C2CAFC0E" TargetMode="External"/><Relationship Id="rId18" Type="http://schemas.openxmlformats.org/officeDocument/2006/relationships/hyperlink" Target="http://pravo-search.minjust.ru:8080/bigs/showDocument.html?id=96E20C02-1B12-465A-B64C-24AA92270007" TargetMode="External"/><Relationship Id="rId3" Type="http://schemas.openxmlformats.org/officeDocument/2006/relationships/settings" Target="settings.xml"/><Relationship Id="rId21" Type="http://schemas.openxmlformats.org/officeDocument/2006/relationships/hyperlink" Target="http://pravo-search.minjust.ru:8080/bigs/showDocument.html?id=C5BB85BC-8613-46C4-9224-0022FD1CBEF2" TargetMode="External"/><Relationship Id="rId7" Type="http://schemas.openxmlformats.org/officeDocument/2006/relationships/hyperlink" Target="http://pravo-search.minjust.ru:8080/bigs/showDocument.html?id=D7CE517F-DBF7-4535-AC01-F5D06ABCC234" TargetMode="External"/><Relationship Id="rId12" Type="http://schemas.openxmlformats.org/officeDocument/2006/relationships/hyperlink" Target="http://pravo-search.minjust.ru:8080/bigs/showDocument.html?id=48BD3BA7-65B0-484A-8E0A-AD7A5C5337D4" TargetMode="External"/><Relationship Id="rId17" Type="http://schemas.openxmlformats.org/officeDocument/2006/relationships/hyperlink" Target="http://pravo-search.minjust.ru:8080/bigs/showDocument.html?id=BBA0BFB1-06C7-4E50-A8D3-FE1045784BF1"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pravo-search.minjust.ru:8080/bigs/showDocument.html?id=15D4560C-D530-4955-BF7E-F734337AE80B" TargetMode="External"/><Relationship Id="rId20" Type="http://schemas.openxmlformats.org/officeDocument/2006/relationships/hyperlink" Target="http://pravo-search.minjust.ru:8080/bigs/showDocument.html?id=BEDB8D87-FB71-47D6-A08B-7000CAA8861A" TargetMode="External"/><Relationship Id="rId1" Type="http://schemas.openxmlformats.org/officeDocument/2006/relationships/numbering" Target="numbering.xml"/><Relationship Id="rId6" Type="http://schemas.openxmlformats.org/officeDocument/2006/relationships/hyperlink" Target="http://pravo-search.minjust.ru:8080/bigs/showDocument.html?id=4FB67005-C4AF-4FEF-8078-43C2FF275651" TargetMode="External"/><Relationship Id="rId11" Type="http://schemas.openxmlformats.org/officeDocument/2006/relationships/hyperlink" Target="http://pravo-search.minjust.ru:8080/bigs/showDocument.html?id=19B0EF72-26AC-47D8-B707-F59C74436770" TargetMode="External"/><Relationship Id="rId24" Type="http://schemas.openxmlformats.org/officeDocument/2006/relationships/fontTable" Target="fontTable.xml"/><Relationship Id="rId5" Type="http://schemas.openxmlformats.org/officeDocument/2006/relationships/hyperlink" Target="http://pravo-search.minjust.ru:8080/bigs/showDocument.html?id=5DC758DE-6213-4519-8227-B2A9C2CAFC0E" TargetMode="External"/><Relationship Id="rId15" Type="http://schemas.openxmlformats.org/officeDocument/2006/relationships/hyperlink" Target="http://pravo-search.minjust.ru:8080/bigs/showDocument.html?id=D7CE517F-DBF7-4535-AC01-F5D06ABCC234" TargetMode="External"/><Relationship Id="rId23" Type="http://schemas.openxmlformats.org/officeDocument/2006/relationships/hyperlink" Target="http://pravo-search.minjust.ru:8080/bigs/showDocument.html?id=48BD3BA7-65B0-484A-8E0A-AD7A5C5337D4" TargetMode="External"/><Relationship Id="rId10" Type="http://schemas.openxmlformats.org/officeDocument/2006/relationships/hyperlink" Target="http://pravo-search.minjust.ru:8080/bigs/showDocument.html?id=BBA0BFB1-06C7-4E50-A8D3-FE1045784BF1" TargetMode="External"/><Relationship Id="rId19" Type="http://schemas.openxmlformats.org/officeDocument/2006/relationships/hyperlink" Target="http://pravo-search.minjust.ru:8080/bigs/showDocument.html?id=0A02E7AB-81DC-427B-9BB7-ABFB1E14BDF3" TargetMode="External"/><Relationship Id="rId4" Type="http://schemas.openxmlformats.org/officeDocument/2006/relationships/webSettings" Target="webSettings.xml"/><Relationship Id="rId9" Type="http://schemas.openxmlformats.org/officeDocument/2006/relationships/hyperlink" Target="http://pravo.minjust.ru/" TargetMode="External"/><Relationship Id="rId14" Type="http://schemas.openxmlformats.org/officeDocument/2006/relationships/hyperlink" Target="http://pravo-search.minjust.ru:8080/bigs/showDocument.html?id=4FB67005-C4AF-4FEF-8078-43C2FF275651" TargetMode="External"/><Relationship Id="rId22" Type="http://schemas.openxmlformats.org/officeDocument/2006/relationships/hyperlink" Target="http://pravo-search.minjust.ru:8080/bigs/showDocument.html?id=DA397DF8-F89F-45B0-8AF6-83A5D57FA34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5735</Words>
  <Characters>32691</Characters>
  <Application>Microsoft Office Word</Application>
  <DocSecurity>0</DocSecurity>
  <Lines>272</Lines>
  <Paragraphs>76</Paragraphs>
  <ScaleCrop>false</ScaleCrop>
  <Company>Microsoft</Company>
  <LinksUpToDate>false</LinksUpToDate>
  <CharactersWithSpaces>38350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75</cp:revision>
  <dcterms:created xsi:type="dcterms:W3CDTF">2021-06-15T12:07:00Z</dcterms:created>
  <dcterms:modified xsi:type="dcterms:W3CDTF">2021-06-15T14:02:00Z</dcterms:modified>
</cp:coreProperties>
</file>